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655DF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3715EA" w:rsidRPr="008D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69694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1FD" w:rsidRPr="00545BD6" w:rsidRDefault="00B321FD" w:rsidP="00B321FD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закупки на </w:t>
      </w:r>
      <w:r w:rsidR="00E44C3E">
        <w:rPr>
          <w:rFonts w:ascii="Times New Roman" w:hAnsi="Times New Roman" w:cs="Times New Roman"/>
          <w:sz w:val="28"/>
          <w:szCs w:val="28"/>
        </w:rPr>
        <w:t>в</w:t>
      </w:r>
      <w:r w:rsidR="00E44C3E" w:rsidRPr="00E44C3E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муниципальных нежилых помещений, расположенных в зданиях по адресам: г. Новосибирск, ул. Блюхера, 69, </w:t>
      </w:r>
      <w:r w:rsidR="00601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4C3E" w:rsidRPr="00E44C3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44C3E" w:rsidRPr="00E44C3E">
        <w:rPr>
          <w:rFonts w:ascii="Times New Roman" w:hAnsi="Times New Roman" w:cs="Times New Roman"/>
          <w:sz w:val="28"/>
          <w:szCs w:val="28"/>
        </w:rPr>
        <w:t>Большевистская</w:t>
      </w:r>
      <w:proofErr w:type="gramEnd"/>
      <w:r w:rsidR="00E44C3E" w:rsidRPr="00E44C3E">
        <w:rPr>
          <w:rFonts w:ascii="Times New Roman" w:hAnsi="Times New Roman" w:cs="Times New Roman"/>
          <w:sz w:val="28"/>
          <w:szCs w:val="28"/>
        </w:rPr>
        <w:t>, 175/6, ул. Челюскинцев, 30</w:t>
      </w:r>
      <w:r w:rsidRPr="00545BD6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E44C3E">
        <w:rPr>
          <w:rFonts w:ascii="Times New Roman" w:hAnsi="Times New Roman" w:cs="Times New Roman"/>
          <w:sz w:val="28"/>
          <w:szCs w:val="28"/>
        </w:rPr>
        <w:t>83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5221B5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21B5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1BC9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5DFE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6940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77C7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4C3E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67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322</cp:revision>
  <cp:lastPrinted>2017-08-09T01:10:00Z</cp:lastPrinted>
  <dcterms:created xsi:type="dcterms:W3CDTF">2013-03-14T07:05:00Z</dcterms:created>
  <dcterms:modified xsi:type="dcterms:W3CDTF">2019-12-20T02:28:00Z</dcterms:modified>
</cp:coreProperties>
</file>