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A" w:rsidRPr="001C51B8" w:rsidRDefault="001C51B8" w:rsidP="001C5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1C51B8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________Э. В. Беляцкий</w:t>
      </w: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B46A25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76F78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230EB4" w:rsidRPr="00230EB4" w:rsidRDefault="002E0CBA" w:rsidP="00230EB4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230EB4">
        <w:rPr>
          <w:rFonts w:ascii="Times New Roman" w:hAnsi="Times New Roman" w:cs="Times New Roman"/>
          <w:b/>
          <w:bCs/>
        </w:rPr>
        <w:t xml:space="preserve"> </w:t>
      </w:r>
      <w:r w:rsidR="001C51B8" w:rsidRPr="00230EB4">
        <w:rPr>
          <w:rFonts w:ascii="Times New Roman" w:hAnsi="Times New Roman" w:cs="Times New Roman"/>
          <w:b/>
          <w:bCs/>
        </w:rPr>
        <w:t xml:space="preserve">рассмотрения заявок </w:t>
      </w:r>
      <w:proofErr w:type="gramStart"/>
      <w:r w:rsidR="001C51B8" w:rsidRPr="00230EB4">
        <w:rPr>
          <w:rFonts w:ascii="Times New Roman" w:hAnsi="Times New Roman" w:cs="Times New Roman"/>
          <w:b/>
          <w:bCs/>
        </w:rPr>
        <w:t xml:space="preserve">на участие </w:t>
      </w:r>
      <w:r w:rsidR="00230EB4" w:rsidRPr="00230EB4">
        <w:rPr>
          <w:rFonts w:ascii="Times New Roman" w:hAnsi="Times New Roman" w:cs="Times New Roman"/>
          <w:b/>
          <w:bCs/>
        </w:rPr>
        <w:t xml:space="preserve">в </w:t>
      </w:r>
      <w:r w:rsidR="00230EB4" w:rsidRPr="00230EB4">
        <w:rPr>
          <w:rFonts w:ascii="Times New Roman" w:hAnsi="Times New Roman" w:cs="Times New Roman"/>
          <w:b/>
        </w:rPr>
        <w:t>открытом конкурсе в электронной форме на выполнение строительно-монтажных работ по установке</w:t>
      </w:r>
      <w:proofErr w:type="gramEnd"/>
      <w:r w:rsidR="00230EB4" w:rsidRPr="00230EB4">
        <w:rPr>
          <w:rFonts w:ascii="Times New Roman" w:hAnsi="Times New Roman" w:cs="Times New Roman"/>
          <w:b/>
        </w:rPr>
        <w:t xml:space="preserve"> систем кондиционирования воздуха на 6, 7 этажах в здании по адресу: г. Новосибирск, Красный проспект, 50</w:t>
      </w:r>
    </w:p>
    <w:p w:rsidR="002E0CBA" w:rsidRDefault="002E0CBA" w:rsidP="00230EB4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77F" w:rsidRPr="002E0CBA" w:rsidRDefault="0029277F" w:rsidP="002E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CBA" w:rsidRPr="002E0CBA" w:rsidRDefault="002E0CBA" w:rsidP="002E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E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0EB4">
        <w:rPr>
          <w:rFonts w:ascii="Times New Roman" w:eastAsia="Times New Roman" w:hAnsi="Times New Roman" w:cs="Times New Roman"/>
          <w:sz w:val="24"/>
          <w:szCs w:val="24"/>
        </w:rPr>
        <w:t>февраля 2020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A6D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2E0CBA" w:rsidRDefault="002E0CBA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9277F" w:rsidRPr="002E0CBA" w:rsidRDefault="0029277F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D513F" w:rsidRPr="007D513F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630091 г. Новосибирск, Красный проспект, 50, тел. (383) 202-07-72, факс: (383) 227-01-71.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7D513F" w:rsidRDefault="002E0CBA" w:rsidP="007D513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выполнение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230EB4" w:rsidRPr="00230E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0EB4" w:rsidRPr="00230EB4">
        <w:rPr>
          <w:rFonts w:ascii="Times New Roman" w:hAnsi="Times New Roman" w:cs="Times New Roman"/>
          <w:sz w:val="24"/>
          <w:szCs w:val="24"/>
        </w:rPr>
        <w:t>. Новосибирск, Красный проспект, 50.</w:t>
      </w:r>
    </w:p>
    <w:p w:rsidR="002E0CBA" w:rsidRPr="002E0CBA" w:rsidRDefault="002E0CBA" w:rsidP="00BA08E1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Начальная (максимальная) цена договора с НДС</w:t>
      </w:r>
      <w:r w:rsidR="00230EB4">
        <w:rPr>
          <w:b/>
          <w:color w:val="000000"/>
        </w:rPr>
        <w:t xml:space="preserve">: </w:t>
      </w:r>
      <w:r w:rsidR="00230EB4" w:rsidRPr="00076F78">
        <w:rPr>
          <w:rFonts w:ascii="Times New Roman" w:hAnsi="Times New Roman" w:cs="Times New Roman"/>
          <w:sz w:val="24"/>
          <w:szCs w:val="24"/>
        </w:rPr>
        <w:t>3 705 266 (Три миллиона семьсот пять тысяч двести шестьдесят шесть) рублей 40 копеек</w:t>
      </w:r>
      <w:r w:rsidR="00230EB4" w:rsidRPr="00076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b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230EB4" w:rsidRPr="00230EB4">
        <w:rPr>
          <w:rFonts w:ascii="Times New Roman" w:hAnsi="Times New Roman" w:cs="Times New Roman"/>
          <w:sz w:val="24"/>
          <w:szCs w:val="24"/>
        </w:rPr>
        <w:t>Извещение и документация открытого конкурса в электронной форме размещены 2</w:t>
      </w:r>
      <w:r w:rsidR="00076F78">
        <w:rPr>
          <w:rFonts w:ascii="Times New Roman" w:hAnsi="Times New Roman" w:cs="Times New Roman"/>
          <w:sz w:val="24"/>
          <w:szCs w:val="24"/>
        </w:rPr>
        <w:t>9 </w:t>
      </w:r>
      <w:r w:rsidR="00230EB4" w:rsidRPr="00230EB4">
        <w:rPr>
          <w:rFonts w:ascii="Times New Roman" w:hAnsi="Times New Roman" w:cs="Times New Roman"/>
          <w:sz w:val="24"/>
          <w:szCs w:val="24"/>
        </w:rPr>
        <w:t>января 2020 года с порядковым №</w:t>
      </w:r>
      <w:r w:rsidR="00230EB4" w:rsidRPr="00230EB4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32008813535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 </w:t>
      </w:r>
      <w:r w:rsidR="00230EB4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230EB4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>www.zakupki.gov.ru</w:t>
      </w:r>
      <w:proofErr w:type="spellEnd"/>
      <w:r w:rsidR="00230EB4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230EB4" w:rsidRPr="00230EB4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230EB4" w:rsidRPr="00230EB4">
        <w:rPr>
          <w:rFonts w:ascii="Times New Roman" w:hAnsi="Times New Roman" w:cs="Times New Roman"/>
          <w:sz w:val="24"/>
          <w:szCs w:val="24"/>
        </w:rPr>
        <w:t>,</w:t>
      </w:r>
      <w:r w:rsidR="00230EB4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а также на сайте заказчика по адресу: </w:t>
      </w:r>
      <w:proofErr w:type="spellStart"/>
      <w:r w:rsidR="00230EB4" w:rsidRPr="00230EB4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230EB4" w:rsidRPr="00230E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EB4" w:rsidRPr="002E0CBA" w:rsidRDefault="00230EB4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38" w:rsidRPr="00FA2438" w:rsidRDefault="002E0CBA" w:rsidP="00FA2438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A2438" w:rsidRPr="00FA2438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закупкам МУП «ЦМИ»  утвержден приказом от 08.11.2013 № 206.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Борисович;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Секретарь комис</w:t>
      </w:r>
      <w:r w:rsidR="00230EB4">
        <w:rPr>
          <w:rFonts w:ascii="Times New Roman" w:eastAsia="Times New Roman" w:hAnsi="Times New Roman" w:cs="Times New Roman"/>
          <w:sz w:val="24"/>
          <w:szCs w:val="24"/>
        </w:rPr>
        <w:t xml:space="preserve">сии, начальник отдела закупок: </w:t>
      </w:r>
      <w:r w:rsidRPr="00FA2438">
        <w:rPr>
          <w:rFonts w:ascii="Times New Roman" w:eastAsia="Times New Roman" w:hAnsi="Times New Roman" w:cs="Times New Roman"/>
          <w:sz w:val="24"/>
          <w:szCs w:val="24"/>
        </w:rPr>
        <w:t>Русаков Дмитрий Владимирович.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2E0CBA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Семенов Е. Б., Жданович С. В., Уфимцева Н. Г.,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А. В., Русаков Д. В.</w:t>
      </w:r>
    </w:p>
    <w:p w:rsidR="006456C1" w:rsidRPr="002E0CBA" w:rsidRDefault="006456C1" w:rsidP="00BA08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230EB4" w:rsidRDefault="006456C1" w:rsidP="00BA08E1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14.02.2020 9-00 </w:t>
      </w:r>
      <w:r w:rsidR="00230EB4" w:rsidRPr="00230EB4">
        <w:rPr>
          <w:rFonts w:ascii="Times New Roman" w:hAnsi="Times New Roman" w:cs="Times New Roman"/>
          <w:bCs/>
          <w:sz w:val="24"/>
          <w:szCs w:val="24"/>
        </w:rPr>
        <w:t xml:space="preserve">(время новосибирское), </w:t>
      </w:r>
      <w:r w:rsidR="00230EB4" w:rsidRPr="00230EB4">
        <w:rPr>
          <w:rFonts w:ascii="Times New Roman" w:hAnsi="Times New Roman" w:cs="Times New Roman"/>
          <w:sz w:val="24"/>
          <w:szCs w:val="24"/>
        </w:rPr>
        <w:t>было подано 3 (Три) заявки от участников, с порядковыми номерами: 1, 2, 3.</w:t>
      </w:r>
    </w:p>
    <w:tbl>
      <w:tblPr>
        <w:tblW w:w="91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951"/>
        <w:gridCol w:w="3442"/>
      </w:tblGrid>
      <w:tr w:rsidR="00CC3913" w:rsidRPr="005767D5" w:rsidTr="00076F78">
        <w:tc>
          <w:tcPr>
            <w:tcW w:w="1719" w:type="dxa"/>
          </w:tcPr>
          <w:p w:rsidR="00CC3913" w:rsidRPr="005767D5" w:rsidRDefault="00076F78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CC3913"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№ заявки</w:t>
            </w:r>
          </w:p>
        </w:tc>
        <w:tc>
          <w:tcPr>
            <w:tcW w:w="3951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участника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 и время поступления заявки</w:t>
            </w:r>
          </w:p>
        </w:tc>
      </w:tr>
      <w:tr w:rsidR="00CC3913" w:rsidRPr="005767D5" w:rsidTr="00076F78">
        <w:tc>
          <w:tcPr>
            <w:tcW w:w="1719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CC3913" w:rsidRPr="00E2149C" w:rsidRDefault="00230EB4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«СПЕКТРВЕНТ»</w:t>
            </w:r>
          </w:p>
        </w:tc>
        <w:tc>
          <w:tcPr>
            <w:tcW w:w="3442" w:type="dxa"/>
          </w:tcPr>
          <w:p w:rsidR="00CC3913" w:rsidRPr="005767D5" w:rsidRDefault="00230EB4" w:rsidP="00230EB4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  <w:r w:rsidR="00CC39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2.2020 в 13 ч. 30</w:t>
            </w:r>
            <w:r w:rsidR="00CC3913" w:rsidRPr="005767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CC3913" w:rsidRPr="005767D5" w:rsidTr="00076F78">
        <w:tc>
          <w:tcPr>
            <w:tcW w:w="1719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35F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CC3913" w:rsidRDefault="00230EB4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«ВЕНТСИБ-Н»</w:t>
            </w:r>
          </w:p>
        </w:tc>
        <w:tc>
          <w:tcPr>
            <w:tcW w:w="3442" w:type="dxa"/>
          </w:tcPr>
          <w:p w:rsidR="00CC3913" w:rsidRPr="005767D5" w:rsidRDefault="00230EB4" w:rsidP="00230EB4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11.02.2020</w:t>
            </w:r>
            <w:r w:rsidR="00CC39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ч. 12</w:t>
            </w:r>
            <w:r w:rsidR="00CC39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CC3913" w:rsidRPr="005767D5" w:rsidTr="00076F78">
        <w:tc>
          <w:tcPr>
            <w:tcW w:w="1719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35F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CC3913" w:rsidRDefault="00076F78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ИП МЕРКУЛОВА Н. В</w:t>
            </w:r>
            <w:r w:rsidR="00230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42" w:type="dxa"/>
          </w:tcPr>
          <w:p w:rsidR="00CC3913" w:rsidRPr="005767D5" w:rsidRDefault="00230EB4" w:rsidP="00230EB4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CC39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2.2020 в 13 ч. 15</w:t>
            </w:r>
            <w:r w:rsidR="00CC39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</w:tbl>
    <w:p w:rsidR="00897375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CC3913" w:rsidRPr="006456C1" w:rsidRDefault="00897375" w:rsidP="00CC3913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913">
        <w:rPr>
          <w:rFonts w:ascii="Times New Roman" w:hAnsi="Times New Roman" w:cs="Times New Roman"/>
          <w:b/>
          <w:sz w:val="24"/>
          <w:szCs w:val="24"/>
        </w:rPr>
        <w:t>7.</w:t>
      </w:r>
      <w:r w:rsidR="006456C1" w:rsidRPr="006456C1">
        <w:rPr>
          <w:sz w:val="24"/>
          <w:szCs w:val="24"/>
        </w:rPr>
        <w:t xml:space="preserve">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на участие в открытом конкурсе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проводилась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30EB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4B2D5A">
        <w:rPr>
          <w:rFonts w:ascii="Times New Roman" w:eastAsia="Times New Roman" w:hAnsi="Times New Roman" w:cs="Times New Roman"/>
          <w:sz w:val="24"/>
          <w:szCs w:val="24"/>
          <w:lang w:eastAsia="ar-SA"/>
        </w:rPr>
        <w:t>» </w:t>
      </w:r>
      <w:r w:rsidR="00230EB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30EB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Новосибирск, Красный проспект, 50, кабинет № 421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C3913" w:rsidRPr="00D95A2F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11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00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минут</w:t>
      </w:r>
      <w:r w:rsidR="00D95A2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CC3913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60649B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00</w:t>
      </w:r>
      <w:r w:rsidR="00D95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минут.</w:t>
      </w:r>
    </w:p>
    <w:p w:rsidR="00897375" w:rsidRPr="006456C1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6456C1" w:rsidRDefault="00933FFB" w:rsidP="00BA08E1">
      <w:pPr>
        <w:pStyle w:val="Iauiue"/>
        <w:ind w:right="40" w:firstLine="284"/>
        <w:jc w:val="both"/>
        <w:rPr>
          <w:sz w:val="24"/>
          <w:szCs w:val="24"/>
        </w:rPr>
      </w:pPr>
      <w:r w:rsidRPr="00CC3913">
        <w:rPr>
          <w:b/>
          <w:sz w:val="24"/>
          <w:szCs w:val="24"/>
        </w:rPr>
        <w:t>8</w:t>
      </w:r>
      <w:r w:rsidR="0029277F" w:rsidRPr="00CC3913">
        <w:rPr>
          <w:b/>
          <w:sz w:val="24"/>
          <w:szCs w:val="24"/>
        </w:rPr>
        <w:t>.</w:t>
      </w:r>
      <w:r w:rsidR="0029277F">
        <w:rPr>
          <w:sz w:val="24"/>
          <w:szCs w:val="24"/>
        </w:rPr>
        <w:t xml:space="preserve"> </w:t>
      </w:r>
      <w:r w:rsidR="00E27293">
        <w:rPr>
          <w:sz w:val="24"/>
          <w:szCs w:val="24"/>
        </w:rPr>
        <w:t xml:space="preserve">Комиссия рассмотрела заявки на участие в открытом конкурсе </w:t>
      </w:r>
      <w:r w:rsidR="00E27293">
        <w:rPr>
          <w:bCs/>
          <w:sz w:val="24"/>
          <w:szCs w:val="24"/>
        </w:rPr>
        <w:t>№</w:t>
      </w:r>
      <w:r w:rsidR="00230EB4" w:rsidRPr="00C37006">
        <w:rPr>
          <w:rStyle w:val="notice-number3"/>
          <w:color w:val="000000"/>
          <w:sz w:val="24"/>
          <w:szCs w:val="24"/>
        </w:rPr>
        <w:t>32008813535</w:t>
      </w:r>
      <w:r w:rsidR="00E27293" w:rsidRPr="00FB7343">
        <w:rPr>
          <w:bCs/>
          <w:sz w:val="24"/>
          <w:szCs w:val="24"/>
        </w:rPr>
        <w:t>,</w:t>
      </w:r>
      <w:r w:rsidR="00E27293" w:rsidRPr="00C830CF">
        <w:rPr>
          <w:b/>
          <w:bCs/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руководствуясь</w:t>
      </w:r>
      <w:r w:rsidR="00E27293">
        <w:rPr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Федеральным законом от 18.07.2011 г. № 223-ФЗ «О закупках товаров, работ, услуг отде</w:t>
      </w:r>
      <w:r w:rsidR="00E27293">
        <w:rPr>
          <w:sz w:val="24"/>
          <w:szCs w:val="24"/>
        </w:rPr>
        <w:t>льными видами юридических лиц» на н</w:t>
      </w:r>
      <w:r w:rsidR="00E27293" w:rsidRPr="008C083B">
        <w:rPr>
          <w:rFonts w:eastAsia="Times New Roman"/>
          <w:sz w:val="24"/>
          <w:szCs w:val="24"/>
        </w:rPr>
        <w:t>аличие сведений и документов, предусмотренных конкурсной документацией</w:t>
      </w:r>
      <w:r w:rsidR="00E27293">
        <w:rPr>
          <w:rFonts w:eastAsia="Times New Roman"/>
          <w:sz w:val="24"/>
          <w:szCs w:val="24"/>
        </w:rPr>
        <w:t xml:space="preserve">. </w:t>
      </w:r>
      <w:r w:rsidR="00E27293" w:rsidRPr="008C083B">
        <w:rPr>
          <w:sz w:val="24"/>
          <w:szCs w:val="24"/>
        </w:rPr>
        <w:t xml:space="preserve">Сводные данные об участниках </w:t>
      </w:r>
      <w:r w:rsidR="00E27293">
        <w:rPr>
          <w:sz w:val="24"/>
          <w:szCs w:val="24"/>
        </w:rPr>
        <w:t>закупки</w:t>
      </w:r>
      <w:r w:rsidR="00E27293" w:rsidRPr="008C083B">
        <w:rPr>
          <w:sz w:val="24"/>
          <w:szCs w:val="24"/>
        </w:rPr>
        <w:t xml:space="preserve">, </w:t>
      </w:r>
      <w:r w:rsidR="00E27293" w:rsidRPr="008C083B">
        <w:rPr>
          <w:sz w:val="24"/>
          <w:szCs w:val="24"/>
        </w:rPr>
        <w:lastRenderedPageBreak/>
        <w:t>представивших заявки на участие в конкурсе, и содержащихся в заявках документах</w:t>
      </w:r>
      <w:r w:rsidR="00E27293">
        <w:rPr>
          <w:sz w:val="24"/>
          <w:szCs w:val="24"/>
        </w:rPr>
        <w:t xml:space="preserve"> отражены в </w:t>
      </w:r>
      <w:r w:rsidR="00E27293" w:rsidRPr="008C083B">
        <w:rPr>
          <w:sz w:val="24"/>
          <w:szCs w:val="24"/>
        </w:rPr>
        <w:t>Приложени</w:t>
      </w:r>
      <w:r w:rsidR="00E27293">
        <w:rPr>
          <w:sz w:val="24"/>
          <w:szCs w:val="24"/>
        </w:rPr>
        <w:t>и</w:t>
      </w:r>
      <w:r w:rsidR="00E27293" w:rsidRPr="008C083B">
        <w:rPr>
          <w:sz w:val="24"/>
          <w:szCs w:val="24"/>
        </w:rPr>
        <w:t xml:space="preserve"> № </w:t>
      </w:r>
      <w:r w:rsidR="00E27293">
        <w:rPr>
          <w:sz w:val="24"/>
          <w:szCs w:val="24"/>
        </w:rPr>
        <w:t>1</w:t>
      </w:r>
      <w:r w:rsidR="00E27293" w:rsidRPr="008C083B">
        <w:rPr>
          <w:sz w:val="24"/>
          <w:szCs w:val="24"/>
        </w:rPr>
        <w:t xml:space="preserve"> к настоящему протоколу</w:t>
      </w:r>
      <w:r w:rsidR="00E27293">
        <w:rPr>
          <w:sz w:val="24"/>
          <w:szCs w:val="24"/>
        </w:rPr>
        <w:t>.</w:t>
      </w:r>
    </w:p>
    <w:p w:rsidR="00E27293" w:rsidRPr="006456C1" w:rsidRDefault="00E27293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135FE3" w:rsidRPr="00135FE3" w:rsidRDefault="00E2729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>По итогам рассмотрения заявок на участи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е в процедуре открытого конкурса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соответствие требованиям, установленным закупочной документацией, путем голосования принято решение:</w:t>
      </w:r>
    </w:p>
    <w:p w:rsidR="00BA08E1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.1. Допустить 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оценке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заявк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для выявления победителя конкурса на основе критериев, указанных в конкурсной документации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следующ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учас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тник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закупки: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374"/>
        <w:gridCol w:w="5131"/>
      </w:tblGrid>
      <w:tr w:rsidR="00135FE3" w:rsidRPr="00820E32" w:rsidTr="004B2D5A">
        <w:tc>
          <w:tcPr>
            <w:tcW w:w="1560" w:type="dxa"/>
          </w:tcPr>
          <w:p w:rsidR="00135FE3" w:rsidRDefault="004B2D5A" w:rsidP="004B2D5A">
            <w:pPr>
              <w:pStyle w:val="a7"/>
              <w:tabs>
                <w:tab w:val="clear" w:pos="708"/>
                <w:tab w:val="left" w:pos="-567"/>
              </w:tabs>
              <w:ind w:right="-159"/>
              <w:jc w:val="center"/>
            </w:pPr>
            <w:proofErr w:type="gramStart"/>
            <w:r>
              <w:rPr>
                <w:b/>
              </w:rPr>
              <w:t>Порядковый</w:t>
            </w:r>
            <w:proofErr w:type="gramEnd"/>
            <w:r>
              <w:rPr>
                <w:b/>
              </w:rPr>
              <w:t xml:space="preserve"> </w:t>
            </w:r>
            <w:r w:rsidR="00135FE3" w:rsidRPr="00820E32">
              <w:rPr>
                <w:b/>
              </w:rPr>
              <w:t>№ заявки</w:t>
            </w:r>
          </w:p>
        </w:tc>
        <w:tc>
          <w:tcPr>
            <w:tcW w:w="3374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820E32">
              <w:rPr>
                <w:b/>
              </w:rPr>
              <w:t>Наименование участника</w:t>
            </w:r>
          </w:p>
        </w:tc>
        <w:tc>
          <w:tcPr>
            <w:tcW w:w="5131" w:type="dxa"/>
          </w:tcPr>
          <w:p w:rsidR="00135FE3" w:rsidRPr="00820E32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</w:rPr>
            </w:pPr>
            <w:r w:rsidRPr="00820E32">
              <w:rPr>
                <w:b/>
              </w:rPr>
              <w:t>Обоснование принятого решения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1</w:t>
            </w:r>
          </w:p>
        </w:tc>
        <w:tc>
          <w:tcPr>
            <w:tcW w:w="3374" w:type="dxa"/>
          </w:tcPr>
          <w:p w:rsidR="00CC3913" w:rsidRPr="00E2149C" w:rsidRDefault="00230EB4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«СПЕКТРВЕНТ»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2</w:t>
            </w:r>
          </w:p>
        </w:tc>
        <w:tc>
          <w:tcPr>
            <w:tcW w:w="3374" w:type="dxa"/>
          </w:tcPr>
          <w:p w:rsidR="00CC3913" w:rsidRDefault="00230EB4" w:rsidP="00CC3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«ВЕНТСИБ-Н»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3</w:t>
            </w:r>
          </w:p>
        </w:tc>
        <w:tc>
          <w:tcPr>
            <w:tcW w:w="3374" w:type="dxa"/>
          </w:tcPr>
          <w:p w:rsidR="00CC3913" w:rsidRDefault="004B2D5A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ИП МЕРКУЛОВА Н. В</w:t>
            </w:r>
            <w:r w:rsidR="00230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</w:tbl>
    <w:p w:rsidR="00135FE3" w:rsidRDefault="00135FE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6"/>
      </w:tblGrid>
      <w:tr w:rsidR="00A176CB" w:rsidRPr="004A3BAB" w:rsidTr="00A176CB">
        <w:tc>
          <w:tcPr>
            <w:tcW w:w="5036" w:type="dxa"/>
            <w:vMerge w:val="restart"/>
            <w:vAlign w:val="center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членов комиссии</w:t>
            </w:r>
          </w:p>
        </w:tc>
        <w:tc>
          <w:tcPr>
            <w:tcW w:w="5036" w:type="dxa"/>
          </w:tcPr>
          <w:p w:rsidR="00A176CB" w:rsidRPr="004A3BAB" w:rsidRDefault="00A176CB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 с </w:t>
            </w:r>
            <w:proofErr w:type="gramStart"/>
            <w:r w:rsidR="0005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порядковым</w:t>
            </w:r>
            <w:proofErr w:type="gramEnd"/>
            <w:r w:rsidR="0005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заявки: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1, 2, 3</w:t>
            </w:r>
          </w:p>
        </w:tc>
      </w:tr>
      <w:tr w:rsidR="00A176CB" w:rsidRPr="004A3BAB" w:rsidTr="00A176CB">
        <w:tc>
          <w:tcPr>
            <w:tcW w:w="5036" w:type="dxa"/>
            <w:vMerge/>
          </w:tcPr>
          <w:p w:rsidR="00A176CB" w:rsidRPr="004A3BAB" w:rsidRDefault="00A176CB" w:rsidP="00A1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Семенов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С.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Н. Г.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A176CB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33FFB" w:rsidRPr="00933FFB" w:rsidRDefault="00A176C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  <w:r w:rsidR="008C083B"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8C08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33FFB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Члены комиссии, присутствующие на заседании: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Председатель комиссии 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Семенов Евгений Борисович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Зам. председателя комис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сии 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Жданович Светлана Витальевна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 комиссии:  ______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Уфимцева Наталья Геннадьевна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_____________________________________ </w:t>
      </w:r>
      <w:proofErr w:type="spellStart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Чацкис</w:t>
      </w:r>
      <w:proofErr w:type="spellEnd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Алексей Владимирович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6A6D34" w:rsidRPr="00A176CB" w:rsidRDefault="00933FFB" w:rsidP="00A176CB">
      <w:pPr>
        <w:suppressAutoHyphens/>
        <w:autoSpaceDE w:val="0"/>
        <w:spacing w:after="0" w:line="240" w:lineRule="atLeast"/>
        <w:ind w:right="40"/>
        <w:jc w:val="both"/>
        <w:rPr>
          <w:szCs w:val="28"/>
        </w:rPr>
        <w:sectPr w:rsidR="006A6D34" w:rsidRPr="00A176CB" w:rsidSect="00F4315F">
          <w:footnotePr>
            <w:pos w:val="beneathText"/>
          </w:footnotePr>
          <w:pgSz w:w="11905" w:h="16837"/>
          <w:pgMar w:top="426" w:right="851" w:bottom="568" w:left="1134" w:header="720" w:footer="720" w:gutter="0"/>
          <w:cols w:space="720"/>
          <w:docGrid w:linePitch="360"/>
        </w:sect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Секретарь комиссии: 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Русаков Дмитрий Владимирови</w:t>
      </w:r>
      <w:r w:rsidR="00F4315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</w:t>
      </w:r>
    </w:p>
    <w:tbl>
      <w:tblPr>
        <w:tblW w:w="4377" w:type="dxa"/>
        <w:tblInd w:w="6079" w:type="dxa"/>
        <w:tblLayout w:type="fixed"/>
        <w:tblLook w:val="0000"/>
      </w:tblPr>
      <w:tblGrid>
        <w:gridCol w:w="4377"/>
      </w:tblGrid>
      <w:tr w:rsidR="004B2D5A" w:rsidRPr="006A6D34" w:rsidTr="00362287">
        <w:trPr>
          <w:trHeight w:val="696"/>
        </w:trPr>
        <w:tc>
          <w:tcPr>
            <w:tcW w:w="4377" w:type="dxa"/>
          </w:tcPr>
          <w:p w:rsidR="004B2D5A" w:rsidRPr="006A6D34" w:rsidRDefault="004B2D5A" w:rsidP="0036228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Приложение №1</w:t>
            </w:r>
            <w:r w:rsidRPr="006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B2D5A" w:rsidRPr="009B119F" w:rsidRDefault="004B2D5A" w:rsidP="00362287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7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ротоколу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№2 </w:t>
            </w:r>
            <w:r w:rsidR="0005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19.02.2020 рассмотрения </w:t>
            </w:r>
            <w:r w:rsidRPr="0047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заявок </w:t>
            </w:r>
            <w:proofErr w:type="gramStart"/>
            <w:r w:rsidRPr="0047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участие в </w:t>
            </w:r>
            <w:r w:rsidRPr="0047750D">
              <w:rPr>
                <w:rFonts w:ascii="Times New Roman" w:eastAsia="Times New Roman" w:hAnsi="Times New Roman" w:cs="Times New Roman"/>
              </w:rPr>
              <w:t>открытом конкурсе в электронной форме на выполнение строительно-монтажных работ по установке</w:t>
            </w:r>
            <w:proofErr w:type="gramEnd"/>
            <w:r w:rsidRPr="0047750D">
              <w:rPr>
                <w:rFonts w:ascii="Times New Roman" w:eastAsia="Times New Roman" w:hAnsi="Times New Roman" w:cs="Times New Roman"/>
              </w:rPr>
              <w:t xml:space="preserve"> систем кондиционирования воздуха на 6, 7 этажах в здании по адресу: г. Новосибирск, Красный проспект,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 </w:t>
            </w:r>
            <w:r w:rsidRPr="0047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05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750D">
              <w:rPr>
                <w:rStyle w:val="notice-number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32008813535</w:t>
            </w:r>
          </w:p>
        </w:tc>
      </w:tr>
    </w:tbl>
    <w:p w:rsidR="004B2D5A" w:rsidRPr="006A6D34" w:rsidRDefault="004B2D5A" w:rsidP="004B2D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Сводные данные</w:t>
      </w: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участниках, представивших заявки на участие </w:t>
      </w: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открытом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электронной форме </w:t>
      </w: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содержащиеся в заявках документы</w:t>
      </w:r>
    </w:p>
    <w:tbl>
      <w:tblPr>
        <w:tblW w:w="1120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2552"/>
        <w:gridCol w:w="2410"/>
        <w:gridCol w:w="2693"/>
      </w:tblGrid>
      <w:tr w:rsidR="004B2D5A" w:rsidRPr="006A6D34" w:rsidTr="00051382">
        <w:trPr>
          <w:trHeight w:val="8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D5A" w:rsidRPr="006A6D34" w:rsidRDefault="004B2D5A" w:rsidP="004B2D5A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аименование участника размещения заказа, сведения об организационно-правовой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D5A" w:rsidRPr="006A6D34" w:rsidRDefault="004B2D5A" w:rsidP="0036228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«СПЕКТРВЕНТ»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Default="004B2D5A" w:rsidP="00362287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«ВЕНТСИБ-Н»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Default="004B2D5A" w:rsidP="00362287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ИП МЕРКУЛОВА Н. В.</w:t>
            </w:r>
          </w:p>
        </w:tc>
      </w:tr>
      <w:tr w:rsidR="004B2D5A" w:rsidRPr="006A6D34" w:rsidTr="00051382">
        <w:trPr>
          <w:trHeight w:val="51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D5A" w:rsidRPr="00E01498" w:rsidRDefault="004B2D5A" w:rsidP="0036228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ИНН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D5A" w:rsidRPr="00CE7AE2" w:rsidRDefault="004B2D5A" w:rsidP="0036228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5260407238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Pr="00CE7AE2" w:rsidRDefault="004B2D5A" w:rsidP="0036228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5404068476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Pr="00CE7AE2" w:rsidRDefault="004B2D5A" w:rsidP="0036228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381914801269</w:t>
            </w:r>
          </w:p>
        </w:tc>
      </w:tr>
      <w:tr w:rsidR="004B2D5A" w:rsidRPr="006A6D34" w:rsidTr="00051382">
        <w:trPr>
          <w:trHeight w:val="28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D5A" w:rsidRPr="00A74B3F" w:rsidRDefault="004B2D5A" w:rsidP="00362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Анкета участника конкурса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2D5A" w:rsidRPr="006A6D34" w:rsidTr="00051382">
        <w:trPr>
          <w:trHeight w:val="2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D5A" w:rsidRPr="006A6D34" w:rsidRDefault="004B2D5A" w:rsidP="00362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юридических лиц или нотариально заверенн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ая копия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такой выписк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 (для юридических лиц)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2D5A" w:rsidRPr="006A6D34" w:rsidTr="00051382">
        <w:trPr>
          <w:trHeight w:val="2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D5A" w:rsidRPr="006A6D34" w:rsidRDefault="004B2D5A" w:rsidP="00362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соответствия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 конкурса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4975F4" w:rsidRDefault="004B2D5A" w:rsidP="003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2D5A" w:rsidRPr="006A6D34" w:rsidTr="00051382">
        <w:trPr>
          <w:trHeight w:val="1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Pr="006A6D34" w:rsidRDefault="004B2D5A" w:rsidP="00362287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Решение об одобрении или совершении крупной сделки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Pr="006A6D34" w:rsidRDefault="004B2D5A" w:rsidP="00362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6A6D34" w:rsidRDefault="004B2D5A" w:rsidP="00362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6A6D34" w:rsidRDefault="004B2D5A" w:rsidP="00362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4B2D5A" w:rsidRPr="006A6D34" w:rsidTr="00051382">
        <w:trPr>
          <w:trHeight w:val="71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Документ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подтверждающий полномочия лица на осуществление действий от имени участника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jc w:val="center"/>
            </w:pPr>
            <w:r w:rsidRPr="00B1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Default="004B2D5A" w:rsidP="00362287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Default="004B2D5A" w:rsidP="00362287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4B2D5A" w:rsidRPr="006A6D34" w:rsidTr="00051382">
        <w:trPr>
          <w:trHeight w:val="71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Default="004B2D5A" w:rsidP="00362287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редложение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участника конкурса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относительно качественных характеристик квалификации 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являющихся критериями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A" w:rsidRPr="003E52EA" w:rsidRDefault="004B2D5A" w:rsidP="00362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180E3B" w:rsidRDefault="004B2D5A" w:rsidP="00362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D5A" w:rsidRPr="00180E3B" w:rsidRDefault="004B2D5A" w:rsidP="00362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4B2D5A" w:rsidRPr="006A6D34" w:rsidRDefault="004B2D5A" w:rsidP="004B2D5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B2D5A" w:rsidRPr="006A6D34" w:rsidRDefault="004B2D5A" w:rsidP="004B2D5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Default="004B2D5A" w:rsidP="004B2D5A"/>
    <w:p w:rsidR="006A6D34" w:rsidRDefault="006A6D34" w:rsidP="008E02A0"/>
    <w:sectPr w:rsidR="006A6D34" w:rsidSect="0047750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2E0CBA"/>
    <w:rsid w:val="00051382"/>
    <w:rsid w:val="00076F78"/>
    <w:rsid w:val="0008796F"/>
    <w:rsid w:val="00135FE3"/>
    <w:rsid w:val="001810E8"/>
    <w:rsid w:val="00193959"/>
    <w:rsid w:val="001C51B8"/>
    <w:rsid w:val="001C54E1"/>
    <w:rsid w:val="001F55FA"/>
    <w:rsid w:val="00230EB4"/>
    <w:rsid w:val="00261CCF"/>
    <w:rsid w:val="0029277F"/>
    <w:rsid w:val="002E0CBA"/>
    <w:rsid w:val="00451A6D"/>
    <w:rsid w:val="0046156E"/>
    <w:rsid w:val="0046793C"/>
    <w:rsid w:val="004A3BAB"/>
    <w:rsid w:val="004B2D5A"/>
    <w:rsid w:val="004D2C27"/>
    <w:rsid w:val="004E28B3"/>
    <w:rsid w:val="005767D5"/>
    <w:rsid w:val="005967C9"/>
    <w:rsid w:val="005B7384"/>
    <w:rsid w:val="0060649B"/>
    <w:rsid w:val="006278E5"/>
    <w:rsid w:val="00631899"/>
    <w:rsid w:val="00642E82"/>
    <w:rsid w:val="006456C1"/>
    <w:rsid w:val="00663C3B"/>
    <w:rsid w:val="006A6D34"/>
    <w:rsid w:val="00751024"/>
    <w:rsid w:val="00753007"/>
    <w:rsid w:val="00770BD8"/>
    <w:rsid w:val="007D513F"/>
    <w:rsid w:val="007E7754"/>
    <w:rsid w:val="00850F24"/>
    <w:rsid w:val="00897375"/>
    <w:rsid w:val="008C083B"/>
    <w:rsid w:val="008E02A0"/>
    <w:rsid w:val="00933FFB"/>
    <w:rsid w:val="00974E1B"/>
    <w:rsid w:val="009B119F"/>
    <w:rsid w:val="009C4C23"/>
    <w:rsid w:val="009E27CA"/>
    <w:rsid w:val="009F0C70"/>
    <w:rsid w:val="00A06CD6"/>
    <w:rsid w:val="00A176CB"/>
    <w:rsid w:val="00A4067E"/>
    <w:rsid w:val="00AF63F9"/>
    <w:rsid w:val="00B46A25"/>
    <w:rsid w:val="00B52A2D"/>
    <w:rsid w:val="00B52DD1"/>
    <w:rsid w:val="00BA08E1"/>
    <w:rsid w:val="00BB15D8"/>
    <w:rsid w:val="00BF3F06"/>
    <w:rsid w:val="00C02A17"/>
    <w:rsid w:val="00C22312"/>
    <w:rsid w:val="00C47954"/>
    <w:rsid w:val="00C52368"/>
    <w:rsid w:val="00C92453"/>
    <w:rsid w:val="00CC3502"/>
    <w:rsid w:val="00CC3913"/>
    <w:rsid w:val="00D0425E"/>
    <w:rsid w:val="00D95A2F"/>
    <w:rsid w:val="00E2149C"/>
    <w:rsid w:val="00E27293"/>
    <w:rsid w:val="00E27CD1"/>
    <w:rsid w:val="00EA508C"/>
    <w:rsid w:val="00EE5647"/>
    <w:rsid w:val="00F00A96"/>
    <w:rsid w:val="00F02145"/>
    <w:rsid w:val="00F10511"/>
    <w:rsid w:val="00F30E6F"/>
    <w:rsid w:val="00F4315F"/>
    <w:rsid w:val="00F54464"/>
    <w:rsid w:val="00FA2438"/>
    <w:rsid w:val="00FA27A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230EB4"/>
  </w:style>
  <w:style w:type="character" w:styleId="a8">
    <w:name w:val="Hyperlink"/>
    <w:basedOn w:val="a0"/>
    <w:uiPriority w:val="99"/>
    <w:unhideWhenUsed/>
    <w:rsid w:val="00230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68AC-30D6-4E6C-BF8A-9BECD07E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Пользователь</cp:lastModifiedBy>
  <cp:revision>38</cp:revision>
  <cp:lastPrinted>2015-10-14T08:15:00Z</cp:lastPrinted>
  <dcterms:created xsi:type="dcterms:W3CDTF">2014-06-03T09:12:00Z</dcterms:created>
  <dcterms:modified xsi:type="dcterms:W3CDTF">2020-02-19T03:36:00Z</dcterms:modified>
</cp:coreProperties>
</file>