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DA" w:rsidRPr="007439DA" w:rsidRDefault="007439DA" w:rsidP="007439D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Договор</w:t>
      </w:r>
    </w:p>
    <w:p w:rsidR="007439DA" w:rsidRPr="007439DA" w:rsidRDefault="007439DA" w:rsidP="007439D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9DA" w:rsidRPr="007439DA" w:rsidRDefault="007439DA" w:rsidP="007439DA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7439DA">
        <w:rPr>
          <w:rFonts w:ascii="Times New Roman" w:eastAsia="Times New Roman" w:hAnsi="Times New Roman" w:cs="Times New Roman"/>
        </w:rPr>
        <w:t xml:space="preserve">г. Новосибирск </w:t>
      </w:r>
      <w:r w:rsidRPr="007439DA">
        <w:rPr>
          <w:rFonts w:ascii="Times New Roman" w:eastAsia="Times New Roman" w:hAnsi="Times New Roman" w:cs="Times New Roman"/>
        </w:rPr>
        <w:tab/>
      </w:r>
      <w:r w:rsidRPr="007439DA">
        <w:rPr>
          <w:rFonts w:ascii="Times New Roman" w:eastAsia="Times New Roman" w:hAnsi="Times New Roman" w:cs="Times New Roman"/>
        </w:rPr>
        <w:tab/>
      </w:r>
      <w:r w:rsidRPr="007439DA">
        <w:rPr>
          <w:rFonts w:ascii="Times New Roman" w:eastAsia="Times New Roman" w:hAnsi="Times New Roman" w:cs="Times New Roman"/>
        </w:rPr>
        <w:tab/>
      </w:r>
      <w:r w:rsidRPr="007439DA">
        <w:rPr>
          <w:rFonts w:ascii="Times New Roman" w:eastAsia="Times New Roman" w:hAnsi="Times New Roman" w:cs="Times New Roman"/>
        </w:rPr>
        <w:tab/>
      </w:r>
      <w:r w:rsidRPr="007439DA"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      «__»____________</w:t>
      </w:r>
      <w:r w:rsidRPr="007439DA">
        <w:rPr>
          <w:rFonts w:ascii="Times New Roman" w:eastAsia="Times New Roman" w:hAnsi="Times New Roman" w:cs="Times New Roman"/>
        </w:rPr>
        <w:t>2014 г.</w:t>
      </w:r>
      <w:r w:rsidRPr="007439DA">
        <w:rPr>
          <w:rFonts w:ascii="Times New Roman" w:eastAsia="Times New Roman" w:hAnsi="Times New Roman" w:cs="Times New Roman"/>
        </w:rPr>
        <w:tab/>
      </w:r>
    </w:p>
    <w:p w:rsidR="007439DA" w:rsidRPr="007439DA" w:rsidRDefault="007439DA" w:rsidP="007439DA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9DA" w:rsidRPr="007439DA" w:rsidRDefault="007439DA" w:rsidP="007439DA">
      <w:pPr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унитарное предприятие города Новосибирска «Центр муниципального имущества», именуемое в дальнейшем «Заказчик», в лице директора  Беляцкого Эдуарда Витальевича, действующего на основании  Устава, с одной стороны, и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ИнвестСтройПроект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 w:rsidRPr="00E807B5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генерального директора Третьяковой Татьяны Евгеньевны</w:t>
      </w:r>
      <w:r w:rsidRPr="007439DA">
        <w:rPr>
          <w:rFonts w:ascii="Times New Roman" w:eastAsia="Times New Roman" w:hAnsi="Times New Roman" w:cs="Times New Roman"/>
          <w:sz w:val="24"/>
          <w:szCs w:val="24"/>
        </w:rPr>
        <w:t>, действующег</w:t>
      </w:r>
      <w:r>
        <w:rPr>
          <w:rFonts w:ascii="Times New Roman" w:eastAsia="Times New Roman" w:hAnsi="Times New Roman" w:cs="Times New Roman"/>
          <w:sz w:val="24"/>
          <w:szCs w:val="24"/>
        </w:rPr>
        <w:t>о на основании Устава</w:t>
      </w:r>
      <w:r w:rsidRPr="007439DA">
        <w:rPr>
          <w:rFonts w:ascii="Times New Roman" w:eastAsia="Times New Roman" w:hAnsi="Times New Roman" w:cs="Times New Roman"/>
          <w:sz w:val="24"/>
          <w:szCs w:val="24"/>
        </w:rPr>
        <w:t>, с другой стороны, при дальнейшем совместном упоминании именуемые «Стороны», на основании результатов</w:t>
      </w:r>
      <w:proofErr w:type="gramEnd"/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закупки путем проведения открыт</w:t>
      </w:r>
      <w:r>
        <w:rPr>
          <w:rFonts w:ascii="Times New Roman" w:eastAsia="Times New Roman" w:hAnsi="Times New Roman" w:cs="Times New Roman"/>
          <w:sz w:val="24"/>
          <w:szCs w:val="24"/>
        </w:rPr>
        <w:t>ого аукциона, протокол  от 30.07.2014</w:t>
      </w: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10/2014</w:t>
      </w:r>
      <w:r w:rsidRPr="007439DA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 о нижеследующем:</w:t>
      </w:r>
    </w:p>
    <w:p w:rsidR="007439DA" w:rsidRPr="007439DA" w:rsidRDefault="007439DA" w:rsidP="007439DA">
      <w:pPr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9DA" w:rsidRPr="007439DA" w:rsidRDefault="007439DA" w:rsidP="007439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proofErr w:type="gramStart"/>
      <w:r w:rsidRPr="007439D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По настоящему Договору Подрядчик обязуется выполнить по заданию Заказчика работы по ремонту помещения площадью 450,30 кв. м, расположенного в подвале здания по адресу: г. Новосибирск, ул. Шмидта, 12, </w:t>
      </w:r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Локальным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сметным расчетом (Приложен</w:t>
      </w:r>
      <w:r w:rsidR="003043F4">
        <w:rPr>
          <w:rFonts w:ascii="Times New Roman" w:eastAsia="Times New Roman" w:hAnsi="Times New Roman" w:cs="Times New Roman"/>
          <w:color w:val="000000"/>
          <w:sz w:val="24"/>
          <w:szCs w:val="24"/>
        </w:rPr>
        <w:t>ие №2</w:t>
      </w:r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предоставляемым Подрядчиком, Тех</w:t>
      </w:r>
      <w:r w:rsidR="003043F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ническим заданием (Приложение №1</w:t>
      </w:r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>), являющимися неотъемлемой частью Договора</w:t>
      </w:r>
      <w:r w:rsidRPr="007439D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и сдать их результат Заказчику, а Заказчик обязуется принять результат работ и оплатить его</w:t>
      </w:r>
      <w:proofErr w:type="gramEnd"/>
      <w:r w:rsidRPr="007439D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в порядке и на условиях, предусмотренных Договором.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 выполняет работы своими или привлеченными силами и средствами в соответствии с Графиком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работ (Приложение №3</w:t>
      </w:r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договора), предоставляемым Подрядчиком</w:t>
      </w:r>
      <w:r w:rsidRPr="007439DA">
        <w:rPr>
          <w:rFonts w:ascii="Times New Roman" w:eastAsia="Courier New" w:hAnsi="Times New Roman" w:cs="Times New Roman"/>
          <w:sz w:val="24"/>
          <w:szCs w:val="24"/>
          <w:lang w:eastAsia="ar-SA"/>
        </w:rPr>
        <w:t>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7439DA">
        <w:rPr>
          <w:rFonts w:ascii="Times New Roman" w:eastAsia="Courier New" w:hAnsi="Times New Roman" w:cs="Times New Roman"/>
          <w:sz w:val="24"/>
          <w:szCs w:val="24"/>
          <w:lang w:eastAsia="ar-SA"/>
        </w:rPr>
        <w:t>Работы выполняются из материалов Подрядчика. Материалы должны быть новыми.</w:t>
      </w:r>
    </w:p>
    <w:p w:rsidR="007439DA" w:rsidRPr="007439DA" w:rsidRDefault="007439DA" w:rsidP="007439DA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9DA" w:rsidRPr="007439DA" w:rsidRDefault="007439DA" w:rsidP="007439D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Ref121736478"/>
      <w:r w:rsidRPr="007439DA">
        <w:rPr>
          <w:rFonts w:ascii="Times New Roman" w:eastAsia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Цена договора составляет: 3 886 220 (три миллиона восемьсот восемьдесят шесть тысяч двести двадцать) рублей 67 копеек, в том числе НДС – 18 % </w:t>
      </w:r>
      <w:r w:rsidR="00F40BD3" w:rsidRPr="00F40B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592813 (пятьсот девяносто две тысячи восемьсот тринадцать) рублей 32 копейки</w:t>
      </w: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(далее - цена Договора).</w:t>
      </w:r>
    </w:p>
    <w:p w:rsidR="007439DA" w:rsidRPr="007439DA" w:rsidRDefault="007439DA" w:rsidP="007439DA">
      <w:pPr>
        <w:widowControl w:val="0"/>
        <w:tabs>
          <w:tab w:val="num" w:pos="709"/>
        </w:tabs>
        <w:autoSpaceDE w:val="0"/>
        <w:autoSpaceDN w:val="0"/>
        <w:adjustRightInd w:val="0"/>
        <w:spacing w:after="6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39DA">
        <w:rPr>
          <w:rFonts w:ascii="Times New Roman" w:eastAsia="Times New Roman" w:hAnsi="Times New Roman" w:cs="Times New Roman"/>
          <w:sz w:val="24"/>
          <w:szCs w:val="24"/>
        </w:rPr>
        <w:t>Цена Договора определена Сторонами в Локально</w:t>
      </w:r>
      <w:r w:rsidR="003043F4">
        <w:rPr>
          <w:rFonts w:ascii="Times New Roman" w:eastAsia="Times New Roman" w:hAnsi="Times New Roman" w:cs="Times New Roman"/>
          <w:sz w:val="24"/>
          <w:szCs w:val="24"/>
        </w:rPr>
        <w:t>м сметном расчете (Приложение №2</w:t>
      </w:r>
      <w:r w:rsidRPr="007439DA">
        <w:rPr>
          <w:rFonts w:ascii="Times New Roman" w:eastAsia="Times New Roman" w:hAnsi="Times New Roman" w:cs="Times New Roman"/>
          <w:sz w:val="24"/>
          <w:szCs w:val="24"/>
        </w:rPr>
        <w:t>), являющимся неотъемлемой частью договора.</w:t>
      </w:r>
      <w:proofErr w:type="gramEnd"/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Цена Договора включает в себя все затраты, издержки и иные расходы Подрядчика, связанные с исполнением Договора.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производит поэтапную оплату выполненных работ путем перечисления денежных средств на расчетный счет Подрядчика, указанный в Договоре, после выполнения последним объемов работ, предусмотренных Договором и приложениями к нему на соответствующем этапе, и подписания Сторонами акта о приемке выполненных работ по форме КС-2, справки о стоимости выполненных работ и затрат по форме КС-3 на соответствующем этапе, в течение 5 (пяти) банковских</w:t>
      </w:r>
      <w:proofErr w:type="gramEnd"/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</w:t>
      </w:r>
      <w:proofErr w:type="gramStart"/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предоставления</w:t>
      </w:r>
      <w:proofErr w:type="gramEnd"/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Подрядчиком счета, счета-фактуры, при отсутствии у Заказчика претензий и замечаний по количеству и качеству выполненных работ на соответствующем этапе.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Этапом выполнения работ является весь объем работ, указанный в одном разделе Локального сметного расчета.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Окончательный расчет по Договору производится Заказчиком путем перечисления на расчетный счет Подрядчика, указанный в Договоре, после выполнения Подрядчиком всего объема работ, предусмотренного Договором и приложениями к нему, в течение 10 (десяти) банковских дней с даты предоставления Подрядчиком счета, счета-фактуры и на основании подписанных Сторонами акта о приемке выполненных работ по форме КС-2 и справки о стоимости выполненных работ и затрат</w:t>
      </w:r>
      <w:proofErr w:type="gramEnd"/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 форме КС-3 по Договору в полном объеме при отсутствии у Заказчика претензий и замечаний по количеству и качеству выполненных работ.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Обязанность Заказчика по оплате считается исполненной с момента списания денежных сре</w:t>
      </w:r>
      <w:proofErr w:type="gramStart"/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дств с р</w:t>
      </w:r>
      <w:proofErr w:type="gramEnd"/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асчетного счета Заказчика, указанного в настоящем Договоре.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Оплата по Договору осуществляется в рублях Российской Федерации.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Форма оплаты – безналичный расчет.</w:t>
      </w:r>
    </w:p>
    <w:p w:rsidR="007439DA" w:rsidRPr="007439DA" w:rsidRDefault="007439DA" w:rsidP="007439DA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9DA" w:rsidRPr="007439DA" w:rsidRDefault="007439DA" w:rsidP="007439D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РАБОТ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Подрядчиком своих обязательств по Договору в полном объеме 45 (сорок пять) календарных дней </w:t>
      </w:r>
      <w:proofErr w:type="gramStart"/>
      <w:r w:rsidRPr="007439D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предусмотренных </w:t>
      </w:r>
      <w:r w:rsidRPr="007439DA">
        <w:rPr>
          <w:rFonts w:ascii="Times New Roman" w:eastAsia="Courier New" w:hAnsi="Times New Roman" w:cs="Times New Roman"/>
          <w:sz w:val="24"/>
          <w:szCs w:val="24"/>
          <w:lang w:eastAsia="ar-SA"/>
        </w:rPr>
        <w:t>Локальным сметным расчетом осуществляется в соответствии с Графиком</w:t>
      </w:r>
      <w:r w:rsidR="00F40BD3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проведения работ (Приложение №3</w:t>
      </w:r>
      <w:r w:rsidRPr="007439DA">
        <w:rPr>
          <w:rFonts w:ascii="Times New Roman" w:eastAsia="Courier New" w:hAnsi="Times New Roman" w:cs="Times New Roman"/>
          <w:sz w:val="24"/>
          <w:szCs w:val="24"/>
          <w:lang w:eastAsia="ar-SA"/>
        </w:rPr>
        <w:t xml:space="preserve"> настоящего договора).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Подрядчик вправе досрочно выполнить работы и сдать Заказчику их результат в порядке, установленном Договором.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Выполнение работ на объекте производится в рабочие дни с 8.00 до 20.00. В выходные и праздничные дни, а также за пределами норм продолжительности рабочего дня проведение работ возможно по предварительному согласованию с Заказчиком при условии соблюдения Подрядчиком требований законодательства об охране труда.</w:t>
      </w:r>
    </w:p>
    <w:p w:rsidR="007439DA" w:rsidRPr="007439DA" w:rsidRDefault="007439DA" w:rsidP="007439DA">
      <w:pPr>
        <w:widowControl w:val="0"/>
        <w:tabs>
          <w:tab w:val="num" w:pos="709"/>
        </w:tabs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9DA" w:rsidRPr="007439DA" w:rsidRDefault="007439DA" w:rsidP="007439D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sz w:val="24"/>
          <w:szCs w:val="24"/>
        </w:rPr>
        <w:t>ПОРЯДОК ПРИЕМКИ РАБОТ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Приемка - сдача выполненных Подрядчиком работ осуществляется  поэтапно, после выполнения  Подрядчиком определенных видов работ, согласно графику проведения работ, о чем составляется и подписывается сторонами акт приемки выполненных работ (форма КС-2) и Справка стоимости выполненных работ и затрат (форма КС-3).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t>Окончательная приемка работ осуществляется после выполнения Подрядчиком обязательств, предусмотренных Договором, и оформляется актом о приемке выполненных работ (форма КС-2) и справкой о стоимости работ и затрат (форма КС-3). При необходимости Заказчик привлекает для участия в приемке специалистов по своему усмотрению.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t>Подрядчик направляет Заказчику упомянутые в п.4.1, 4.2 документы в 2 экз., подписанные со своей стороны, в течение 2 (двух) рабочих дня с момента завершения работ по Договору путем вручения их под роспись представителю Заказчика.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t>Вручение акта формы КС-2 и справки формы КС-3 является извещением Заказчика Подрядчиком о готовности работ к сдаче.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t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предъявления.</w:t>
      </w:r>
      <w:proofErr w:type="gramEnd"/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Подписанные Заказчиком и Подрядчиком акт о приемке выполненных работ по форме КС-2, справка о стоимости выполненных работ и затрат по форме КС-3 и предъявленные Подрядчиком Заказчику </w:t>
      </w:r>
      <w:r w:rsidRPr="007439D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 xml:space="preserve">счет-фактура, </w:t>
      </w:r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t>счет на оплату цены Договора являются основанием для оплаты выполненных работ.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t>Обязательства Подрядчика по выполнению работ, предусмотренных Договором, считаются выполненными с момента подписания Заказчиком акта о приемке выполненных работ по форме КС-2, справки о стоимости выполненных работ и затрат по форме КС-3 и передачи ему всех, предусмотренных Договором документов, подтверждающих надлежащее качество и безопасность использованных в ходе выполнения работ материалов, до получения которых Заказчик вправе не подписывать документы, подтверждающие факт выполнения</w:t>
      </w:r>
      <w:proofErr w:type="gramEnd"/>
      <w:r w:rsidRPr="007439D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работ.</w:t>
      </w:r>
    </w:p>
    <w:p w:rsidR="007439DA" w:rsidRPr="007439DA" w:rsidRDefault="007439DA" w:rsidP="007439DA">
      <w:pPr>
        <w:tabs>
          <w:tab w:val="num" w:pos="709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9DA" w:rsidRPr="007439DA" w:rsidRDefault="007439DA" w:rsidP="007439D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Обеспечить Подрядчику доступ к месту проведения работ;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Передать Подрядчику всю необходимую для выполнения работ документацию (при ее наличии);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Сообщать Подрядчику о недостатках, обнаруженных в ходе выполнения работ, в течение 2 (двух) рабочих дней после обнаружения таких недостатков;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После получения от Подрядчика документов, предусмотренных п.4.1. Договора, либо по истечении срока выполнения работ, осмотреть результат работы и в течение 5 (пяти) рабочих дней при отсутствии замечаний подписать документы;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Принять и оплатить выполненные Подрядчиком по настоящему договору работы в соответствии с условиями настоящего договора.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Заказчик имеет право: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В любое время проверять и контролировать ход, сроки и качество работ, выполняемых Подрядчиком, не вмешиваясь при этом в его хозяйственную деятельность, требовать своевременного устранения выявленных при проверке и приемке работ недостатков;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Вмешаться в производство работ Подрядчиком, только если </w:t>
      </w:r>
      <w:proofErr w:type="gramStart"/>
      <w:r w:rsidRPr="007439DA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Pr="007439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9DA" w:rsidRPr="007439DA" w:rsidRDefault="007439DA" w:rsidP="007439DA">
      <w:pPr>
        <w:widowControl w:val="0"/>
        <w:tabs>
          <w:tab w:val="num" w:pos="709"/>
          <w:tab w:val="num" w:pos="993"/>
        </w:tabs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своими действиями вызвал угрозу нарушения нормальной эксплуатации здания или нарушает требования действующих правил охраны труда, правил </w:t>
      </w:r>
      <w:proofErr w:type="spellStart"/>
      <w:r w:rsidRPr="007439DA">
        <w:rPr>
          <w:rFonts w:ascii="Times New Roman" w:eastAsia="Times New Roman" w:hAnsi="Times New Roman" w:cs="Times New Roman"/>
          <w:sz w:val="24"/>
          <w:szCs w:val="24"/>
        </w:rPr>
        <w:t>Гостехнадзора</w:t>
      </w:r>
      <w:proofErr w:type="spellEnd"/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РФ;</w:t>
      </w:r>
    </w:p>
    <w:p w:rsidR="007439DA" w:rsidRPr="007439DA" w:rsidRDefault="007439DA" w:rsidP="007439DA">
      <w:pPr>
        <w:widowControl w:val="0"/>
        <w:tabs>
          <w:tab w:val="num" w:pos="709"/>
          <w:tab w:val="num" w:pos="993"/>
        </w:tabs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допустил дефекты, которые могут быть скрыты последующими работами.</w:t>
      </w:r>
    </w:p>
    <w:p w:rsidR="007439DA" w:rsidRPr="007439DA" w:rsidRDefault="007439DA" w:rsidP="007439DA">
      <w:pPr>
        <w:keepLines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0"/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исполнения договора в случае </w:t>
      </w:r>
      <w:proofErr w:type="gramStart"/>
      <w:r w:rsidRPr="007439DA">
        <w:rPr>
          <w:rFonts w:ascii="Times New Roman" w:eastAsia="Times New Roman" w:hAnsi="Times New Roman" w:cs="Times New Roman"/>
          <w:sz w:val="24"/>
          <w:szCs w:val="24"/>
        </w:rPr>
        <w:t>нарушения срока начала выполнения работ</w:t>
      </w:r>
      <w:proofErr w:type="gramEnd"/>
      <w:r w:rsidRPr="00743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39DA" w:rsidRPr="007439DA" w:rsidRDefault="007439DA" w:rsidP="007439DA">
      <w:pPr>
        <w:keepLines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0"/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В случаях, указанных в п.п. 5.2.2 и 5.2.3, Заказчик вправе потребовать от Подрядчика устранить указанные нарушения. Если Подрядчиком не будут приняты меры к устранению нарушений, Заказчик вправе расторгнуть настоящий договор путем направления письменного уведомления.</w:t>
      </w:r>
    </w:p>
    <w:p w:rsidR="007439DA" w:rsidRPr="007439DA" w:rsidRDefault="007439DA" w:rsidP="007439DA">
      <w:pPr>
        <w:keepLines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0"/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В случае досрочного выполнения Подрядчиком обязательств по Договору принять и оплатить работы в соответствии с установленным в Договоре порядком.</w:t>
      </w:r>
    </w:p>
    <w:p w:rsidR="007439DA" w:rsidRPr="007439DA" w:rsidRDefault="007439DA" w:rsidP="007439DA">
      <w:pPr>
        <w:keepLines/>
        <w:widowControl w:val="0"/>
        <w:numPr>
          <w:ilvl w:val="2"/>
          <w:numId w:val="1"/>
        </w:numPr>
        <w:shd w:val="clear" w:color="auto" w:fill="FFFFFF"/>
        <w:tabs>
          <w:tab w:val="left" w:pos="0"/>
          <w:tab w:val="left" w:pos="540"/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иными установленными Договором и законодательством Российской Федерации правами.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Подрядчик обязуется: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Своевременно, надлежащим образом выполнить работы и представить Заказчику отчетную документацию по итогам исполнения Договора;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Выполнить работы по Договору в соответствии с требованиями законодательства Российской Федерации, иных нормативных правовых актов, </w:t>
      </w:r>
      <w:r w:rsidRPr="007439DA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регулирующих предмет Договора, условиями Договора и приложений к нему, включая индивидуальные особенности объекта, а также иным требованиям сертификации, безопасности  (санитарным нормам и правилам, государственным стандартам, техническим регламентам и т.п.).</w:t>
      </w:r>
    </w:p>
    <w:p w:rsidR="007439DA" w:rsidRPr="007439DA" w:rsidRDefault="007439DA" w:rsidP="007439DA">
      <w:pPr>
        <w:widowControl w:val="0"/>
        <w:tabs>
          <w:tab w:val="num" w:pos="709"/>
          <w:tab w:val="num" w:pos="993"/>
        </w:tabs>
        <w:suppressAutoHyphens/>
        <w:autoSpaceDE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ab/>
        <w:t>Перед непосредственным выполнением работ Подрядчик обязан согласовать образцы предполагаемых к использованию материалов. Подрядчик не имеет права приступить к выполнению работ на Объекте без согласования с Заказчиком таких материалов.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Обеспечить выполнение работ на объекте в соответствии с действующими строительными нормами и правилами;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Освидетельствовать совместно с Заказчиком выполненные работы, скрываемые при производстве последующих работ, а также обеспечить недопущение и запрещение производства дальнейших работ до оформления актов освидетельствования скрытых работ;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Оперативно информировать Заказчика о ходе выполнения работ и проблемах, выявленных в процессе их выполнения, обо всех случаях аварийного состояния на объекте, объемах и стоимости работ по ликвидации аварий;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Приостановить выполнение работ в случае обнаружения независящих от Подрядчика обстоятельств,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 Договором срок, и сообщить Заказчику в течение 1 (одного) рабочего дня после приостановления выполнения работ;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Оплачивать за счет собственных средств расходы по использованию воды, электричества без последующей компенсации со стороны Заказчика;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Нести всю полноту ответственности перед Заказчиком и/или третьими лицами за повреждение оборудования и имущества, находящегося на объекте;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Нести установленные Договором гарантийные обязательства, обеспечить устранение недостатков и дефектов, выявленных при сдаче-приемке работ и в течение гарантийного срока, за свой счет;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За свой счет своевременно вывозить мусор с объекта, производить уборку прилегающей территории;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Вывезти в течение 3 (трех) календарных дней со дня подписания акта приемки выполненных работ с места производства работ принадлежащее ему оборудование и технологическую оснастку, инструменты, приборы и инвентарь, освободить объект и прилегающую  территорию от мусора, образовавшегося в ходе производства работ;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работ и связанных с ними действий соблюдать требования закона и иных правовых актов об охране окружающей среды, безопасности работ, охраны труда, правил пожарной безопасности. Подрядчик несет ответственность за нарушение указанных требований.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  <w:tab w:val="num" w:pos="1276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Предоставить Заказчику сведения об изменениях банковских реквизитов и своего фактического местонахождения в срок не позднее 3 (трех) рабочих дней со дня соответствующего изменения.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Подрядчик имеет право: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Требовать своевременного подписания Заказчиком акта о приемке выполненных работ по форме КС-2, справки о стоимости выполненных работ и затрат по форме КС-3;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Требовать оплаты надлежащим образом выполненных и принятых Заказчиком работ;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Привлекать сторонние организации (третьи лица) для выполнения работ по Договору, заключая с ними соответствующие договоры, неся при этом полную ответственность перед Заказчиком за их действия и выполненные таким образом работы. О </w:t>
      </w:r>
      <w:r w:rsidRPr="007439DA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привлечении сторонних организаций (третьих лиц) Подрядчик письменно уведомляет Заказчика не позднее 3 (трех) дней до непосредственного начала выполнения сторонней организацией работ по Договору.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Запрашивать имеющиеся в наличии у Заказчика документы, необходимые для выполнения работ по Договору, а также разъяснения и уточнения относительно предмета Договора;</w:t>
      </w:r>
    </w:p>
    <w:p w:rsidR="007439DA" w:rsidRPr="007439DA" w:rsidRDefault="007439DA" w:rsidP="007439DA">
      <w:pPr>
        <w:widowControl w:val="0"/>
        <w:numPr>
          <w:ilvl w:val="2"/>
          <w:numId w:val="1"/>
        </w:numPr>
        <w:tabs>
          <w:tab w:val="num" w:pos="709"/>
          <w:tab w:val="num" w:pos="993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 xml:space="preserve">Досрочно исполнить обязательства по Договору. </w:t>
      </w:r>
    </w:p>
    <w:p w:rsidR="007439DA" w:rsidRPr="007439DA" w:rsidRDefault="007439DA" w:rsidP="007439DA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sz w:val="24"/>
          <w:szCs w:val="24"/>
        </w:rPr>
        <w:t>ПРОИЗВОДСТВО РАБОТ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Подрядчик несет ответственность за сохранность материалов, оборудования и принадлежащего ему имущества при его транспортировке, разгрузке и хранении на объекте.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Заказчик назначает своего представителя, который от имени Заказчика совместно с представителем Подрядчика оформляет акты на выполненные работы, а также производит проверку соответствия используемых материалов и оборудования условиям Договора.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работ.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Категорически запрещается потребление на объекте алкогольных напитков и наркотических веществ.</w:t>
      </w:r>
    </w:p>
    <w:p w:rsidR="007439DA" w:rsidRPr="007439DA" w:rsidRDefault="007439DA" w:rsidP="007439DA">
      <w:pPr>
        <w:keepLines/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ГАРАНТИЙНЫЕ ОБЯЗАТЕЛЬСТВА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Подрядчик гарантирует качество выполнения работ в соответствии с требованиями, установленными Договором и приложениями к нему.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Гарантийный срок на выполненные работы составляет 24 месяца </w:t>
      </w:r>
      <w:proofErr w:type="gramStart"/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 даты подписания</w:t>
      </w:r>
      <w:proofErr w:type="gramEnd"/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акта о приемке выполненных работ по форме КС-2.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случае наступления события, попадающего под ответственность гарантийных обязательств, Заказчик уведомляет об этом Подрядчика, последний своими силами и средствами за свой счет организует необходимые работы по восстановлению исправного состояния в срок до 10 (десяти) дней.</w:t>
      </w:r>
    </w:p>
    <w:p w:rsidR="007439DA" w:rsidRPr="007439DA" w:rsidRDefault="007439DA" w:rsidP="007439DA">
      <w:pPr>
        <w:keepLines/>
        <w:tabs>
          <w:tab w:val="num" w:pos="709"/>
        </w:tabs>
        <w:suppressAutoHyphens/>
        <w:autoSpaceDE w:val="0"/>
        <w:spacing w:after="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Для расследования и установления причин наступления события гарантийных обязательств Заказчик назначает комиссию с участием представителя Подрядчика. В случае отсутствия вины Подрядчика Заказчик оплачивает в установленном порядке все затраты, понесенные Подрядчиком.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43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случае если Подрядчик не выполняет в согласованные с Заказчиком сроки работы по устранению претензий или дефектов, Заказчик вправе осуществить всю работу либо своими силами, либо с привлечением третьих лиц. В этом случае Подрядчик обязан оплатить Заказчику все затраты, возместить убытки, нанесенные Заказчику, в течение 30 дней и выплатить штрафные санкции в размере 10 % от стоимости работ.</w:t>
      </w:r>
      <w:bookmarkEnd w:id="0"/>
    </w:p>
    <w:p w:rsidR="007439DA" w:rsidRPr="007439DA" w:rsidRDefault="007439DA" w:rsidP="007439DA">
      <w:pPr>
        <w:keepLines/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20"/>
        </w:rPr>
      </w:pPr>
      <w:r w:rsidRPr="007439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ОТВЕТСТВЕННОСТЬ СТОРОН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За неисполнение или ненадлежащее исполнение своих обязательств, установленных Договором, Стороны несут ответственность в соответствии с нормами действующего гражданского законодательства РФ.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В случае неисполнения Подрядчиком своих обязательств по выполнению работ в сроки, установленные п. 3.1. Договора, Заказчик вправе потребовать от Подрядчика уплату неустойки, которая начисляется за каждый день просрочки, начиная со дня, следующего после дня истечения установленного Договором срока исполнения обязательств, в размере одной трехсотой ставки рефинансирования Центрального банка Российской Федерации от общей стоимости настоящего договора. Уплата пени не освобождает Стороны от исполнения своего обязательства по договору.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lastRenderedPageBreak/>
        <w:t xml:space="preserve">Риск случайной гибели или повреждения результата выполненных работ переходит </w:t>
      </w:r>
      <w:proofErr w:type="gramStart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от Подрядчика к Заказчику с даты фактической передачи последнему по акту о приемке</w:t>
      </w:r>
      <w:proofErr w:type="gramEnd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выполненных работ.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Применение мер ответственности не освобождает Стороны от исполнения лежащих на них обязательств или устранения нарушений. </w:t>
      </w:r>
    </w:p>
    <w:p w:rsidR="007439DA" w:rsidRPr="007439DA" w:rsidRDefault="007439DA" w:rsidP="007439DA">
      <w:pPr>
        <w:keepLines/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СРОК ДЕЙСТВИЯ ДОГОВОРА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bookmarkStart w:id="1" w:name="_Ref121744025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Настоящий Договор вступает в силу </w:t>
      </w:r>
      <w:proofErr w:type="gramStart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 даты подписания</w:t>
      </w:r>
      <w:proofErr w:type="gramEnd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его Сторонами и действует до 25.09.2014.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Обязательства сторон, не исполненные до даты истечения срока действия Договора, указанного в п.9.1. Договора, подлежат исполнению в полном объеме.</w:t>
      </w:r>
      <w:bookmarkEnd w:id="1"/>
    </w:p>
    <w:p w:rsidR="007439DA" w:rsidRPr="007439DA" w:rsidRDefault="007439DA" w:rsidP="007439DA">
      <w:pPr>
        <w:keepLines/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ФОРС-МАЖОР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proofErr w:type="gramStart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 в случае, если оно явилось следствием действия обстоятельств непреодолимой силы (форс-мажор),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</w:t>
      </w:r>
      <w:proofErr w:type="gramEnd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обстоятельств, подтвержденных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proofErr w:type="gramStart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Если в результате обстоятельств непреодолимой силы выполняемым работам нанесен значительный, по мнению одной из сторон, ущерб, то эта Сторона обязана известить в письменной форме другую Сторону в 3-дневный срок,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объемов, сроков и стоимости работ, либо расторгнуть Договор.</w:t>
      </w:r>
      <w:proofErr w:type="gramEnd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Если обстоятельства, указанные в п.10.1, будут длиться более 2 (двух) календарных месяцев </w:t>
      </w:r>
      <w:proofErr w:type="gramStart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 даты</w:t>
      </w:r>
      <w:proofErr w:type="gramEnd"/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 xml:space="preserve"> соответствующего уведомления, каждая из Сторон вправе расторгнуть Договор без требования возмещения убытков, понесенных в связи с наступлением таких обстоятельств.</w:t>
      </w:r>
    </w:p>
    <w:p w:rsidR="007439DA" w:rsidRPr="007439DA" w:rsidRDefault="007439DA" w:rsidP="007439DA">
      <w:pPr>
        <w:keepLines/>
        <w:widowControl w:val="0"/>
        <w:numPr>
          <w:ilvl w:val="0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ПОРЯДОК РАЗРЕШЕНИЯ СПОРОВ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Спорные вопросы, возникающие в связи с исполнением Договора, его изменением, расторжением, разрешаются Сторонами в претензионном порядке. Срок рассмотрения претензий – 10 (десять) дней со дня получения.</w:t>
      </w:r>
    </w:p>
    <w:p w:rsidR="007439DA" w:rsidRPr="007439DA" w:rsidRDefault="007439DA" w:rsidP="007439DA">
      <w:pPr>
        <w:keepLines/>
        <w:widowControl w:val="0"/>
        <w:numPr>
          <w:ilvl w:val="1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after="60" w:line="240" w:lineRule="auto"/>
        <w:ind w:left="-284" w:firstLine="568"/>
        <w:jc w:val="both"/>
        <w:outlineLvl w:val="1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Не урегулированные в претензионном порядке споры подлежат рассмотрению в Арбитражном суде Новосибирской области.</w:t>
      </w:r>
    </w:p>
    <w:p w:rsidR="007439DA" w:rsidRPr="007439DA" w:rsidRDefault="007439DA" w:rsidP="007439DA">
      <w:pPr>
        <w:keepLines/>
        <w:widowControl w:val="0"/>
        <w:numPr>
          <w:ilvl w:val="0"/>
          <w:numId w:val="1"/>
        </w:numPr>
        <w:tabs>
          <w:tab w:val="num" w:pos="709"/>
          <w:tab w:val="left" w:pos="851"/>
        </w:tabs>
        <w:suppressAutoHyphens/>
        <w:autoSpaceDE w:val="0"/>
        <w:autoSpaceDN w:val="0"/>
        <w:adjustRightInd w:val="0"/>
        <w:spacing w:before="120" w:after="6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ЗАКЛЮЧИТЕЛЬНЫЕ ПОЛОЖЕНИЯ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z w:val="24"/>
          <w:szCs w:val="24"/>
        </w:rPr>
        <w:t>Все уведомления Сторон, связанные с исполнением Договора, направляются в письменной форме по почте заказным письмом по почтовому адресу Стороны, указанному в Договоре, или с использованием факсимильной связи, электронной почты с последующим предоставлением оригинала. В случае направления уведомления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pacing w:val="1"/>
          <w:sz w:val="24"/>
          <w:szCs w:val="24"/>
        </w:rPr>
        <w:t>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Договор составлен в двух экземплярах, обладающих равной юридической силой - по одному экземпляру для каждой из Сторон.</w:t>
      </w:r>
    </w:p>
    <w:p w:rsidR="007439DA" w:rsidRPr="007439DA" w:rsidRDefault="007439DA" w:rsidP="007439DA">
      <w:pPr>
        <w:widowControl w:val="0"/>
        <w:numPr>
          <w:ilvl w:val="1"/>
          <w:numId w:val="1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spacing w:val="1"/>
          <w:sz w:val="24"/>
          <w:szCs w:val="24"/>
        </w:rPr>
        <w:t>Все приложения к Договору являются его неотъемлемой частью.</w:t>
      </w:r>
    </w:p>
    <w:p w:rsidR="007439DA" w:rsidRPr="007439DA" w:rsidRDefault="007439DA" w:rsidP="007439DA">
      <w:pPr>
        <w:tabs>
          <w:tab w:val="left" w:pos="840"/>
        </w:tabs>
        <w:spacing w:after="6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9DA" w:rsidRPr="007439DA" w:rsidRDefault="007439DA" w:rsidP="007439DA">
      <w:pPr>
        <w:keepLines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60" w:line="260" w:lineRule="exact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439D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РЕКВИЗИТЫ И ПОДПИСИ СТОРОН</w:t>
      </w:r>
    </w:p>
    <w:p w:rsidR="007439DA" w:rsidRPr="007439DA" w:rsidRDefault="007439DA" w:rsidP="007439DA">
      <w:pPr>
        <w:keepLines/>
        <w:shd w:val="clear" w:color="auto" w:fill="FFFFFF"/>
        <w:spacing w:after="60" w:line="26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212" w:type="dxa"/>
        <w:tblLayout w:type="fixed"/>
        <w:tblLook w:val="0000"/>
      </w:tblPr>
      <w:tblGrid>
        <w:gridCol w:w="212"/>
        <w:gridCol w:w="4979"/>
        <w:gridCol w:w="54"/>
        <w:gridCol w:w="4926"/>
        <w:gridCol w:w="36"/>
      </w:tblGrid>
      <w:tr w:rsidR="00F40BD3" w:rsidRPr="008241CC" w:rsidTr="003B4582">
        <w:trPr>
          <w:gridBefore w:val="1"/>
          <w:gridAfter w:val="1"/>
          <w:wBefore w:w="212" w:type="dxa"/>
          <w:wAfter w:w="36" w:type="dxa"/>
          <w:trHeight w:val="340"/>
        </w:trPr>
        <w:tc>
          <w:tcPr>
            <w:tcW w:w="4979" w:type="dxa"/>
            <w:shd w:val="clear" w:color="auto" w:fill="auto"/>
          </w:tcPr>
          <w:p w:rsidR="00F40BD3" w:rsidRPr="00E807B5" w:rsidRDefault="00F40BD3" w:rsidP="003B4582">
            <w:pPr>
              <w:spacing w:after="6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4980" w:type="dxa"/>
            <w:gridSpan w:val="2"/>
            <w:shd w:val="clear" w:color="auto" w:fill="auto"/>
          </w:tcPr>
          <w:p w:rsidR="00F40BD3" w:rsidRPr="008241CC" w:rsidRDefault="00F40BD3" w:rsidP="003B4582">
            <w:pPr>
              <w:spacing w:after="60" w:line="240" w:lineRule="auto"/>
              <w:ind w:firstLine="5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07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F40BD3" w:rsidRPr="00072C1C" w:rsidTr="003B4582">
        <w:tblPrEx>
          <w:jc w:val="center"/>
          <w:tblLook w:val="04A0"/>
        </w:tblPrEx>
        <w:trPr>
          <w:jc w:val="center"/>
        </w:trPr>
        <w:tc>
          <w:tcPr>
            <w:tcW w:w="5245" w:type="dxa"/>
            <w:gridSpan w:val="3"/>
          </w:tcPr>
          <w:p w:rsidR="00F40BD3" w:rsidRPr="00072C1C" w:rsidRDefault="00F40BD3" w:rsidP="003B45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«ЦМИ»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30091, г"/>
              </w:smartTagPr>
              <w:r w:rsidRPr="008672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630091, г</w:t>
              </w:r>
            </w:smartTag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Новосибирск,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проспект, 50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ИНН 5406100260, КПП 540601001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40702810644050001443 в Сибирский банк Сбербанка России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к/с 30101810500000000641 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672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БИК 045004641</w:t>
            </w:r>
          </w:p>
          <w:p w:rsidR="00F40BD3" w:rsidRDefault="00F40BD3" w:rsidP="003B4582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F40BD3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Pr="00072C1C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Э. В. Беляцкий</w:t>
            </w:r>
          </w:p>
          <w:p w:rsidR="00F40BD3" w:rsidRPr="00072C1C" w:rsidRDefault="00F40BD3" w:rsidP="003B4582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F40BD3" w:rsidRPr="00072C1C" w:rsidRDefault="00F40BD3" w:rsidP="003B4582">
            <w:pPr>
              <w:suppressAutoHyphens/>
              <w:snapToGri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gridSpan w:val="2"/>
          </w:tcPr>
          <w:p w:rsidR="00F40BD3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ИнвестСтройПроект</w:t>
            </w:r>
            <w:proofErr w:type="spellEnd"/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630058</w:t>
            </w: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, г. Новосибирск,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Русская, 39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1125476176286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5408298047, КПП 540801001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40702810308900000970</w:t>
            </w: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«Банк24.ру», г. Екатеринбург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к/с 30101810600000000859</w:t>
            </w:r>
          </w:p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86724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БИК 04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6577859</w:t>
            </w:r>
          </w:p>
          <w:p w:rsidR="00F40BD3" w:rsidRDefault="00F40BD3" w:rsidP="003B4582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Ген. директор 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ИнвестСтройПроект</w:t>
            </w:r>
            <w:proofErr w:type="spellEnd"/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0BD3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Pr="00072C1C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Т. Е. Третьякова</w:t>
            </w:r>
          </w:p>
          <w:p w:rsidR="00F40BD3" w:rsidRPr="00072C1C" w:rsidRDefault="00F40BD3" w:rsidP="003B4582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F40BD3" w:rsidRPr="00072C1C" w:rsidRDefault="00F40BD3" w:rsidP="003B45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39DA" w:rsidRDefault="007439DA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7439D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                                                             </w:t>
      </w: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3B4582" w:rsidRPr="007439DA" w:rsidRDefault="003043F4" w:rsidP="003B45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lastRenderedPageBreak/>
        <w:t>Приложение №1</w:t>
      </w:r>
    </w:p>
    <w:p w:rsidR="003B4582" w:rsidRPr="007439DA" w:rsidRDefault="003B4582" w:rsidP="003B458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7439D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к договору от « __ » ________2014г. № _  </w:t>
      </w:r>
    </w:p>
    <w:p w:rsidR="00F40BD3" w:rsidRPr="007439DA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DE5AA6" w:rsidRPr="00DE5AA6" w:rsidRDefault="007439DA" w:rsidP="00DE5AA6">
      <w:pPr>
        <w:ind w:firstLine="709"/>
        <w:jc w:val="center"/>
        <w:rPr>
          <w:rFonts w:ascii="Arial" w:eastAsia="Times New Roman" w:hAnsi="Arial" w:cs="Times New Roman"/>
          <w:b/>
          <w:sz w:val="25"/>
          <w:szCs w:val="25"/>
        </w:rPr>
      </w:pPr>
      <w:r w:rsidRPr="00DE5AA6">
        <w:rPr>
          <w:rFonts w:ascii="Times New Roman" w:eastAsia="Times New Roman" w:hAnsi="Times New Roman" w:cs="Times New Roman"/>
          <w:bCs/>
          <w:iCs/>
          <w:sz w:val="25"/>
          <w:szCs w:val="25"/>
        </w:rPr>
        <w:t xml:space="preserve"> </w:t>
      </w:r>
      <w:r w:rsidR="00DE5AA6" w:rsidRPr="00DE5AA6">
        <w:rPr>
          <w:rFonts w:ascii="Arial" w:eastAsia="Times New Roman" w:hAnsi="Arial" w:cs="Times New Roman"/>
          <w:b/>
          <w:sz w:val="25"/>
          <w:szCs w:val="25"/>
        </w:rPr>
        <w:t>Техническое задание на выполнение подрядных работ</w:t>
      </w:r>
    </w:p>
    <w:tbl>
      <w:tblPr>
        <w:tblW w:w="104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1. Вид и цели выполнения работ</w:t>
            </w:r>
          </w:p>
          <w:p w:rsidR="00DE5AA6" w:rsidRPr="00DE5AA6" w:rsidRDefault="00DE5AA6" w:rsidP="00DE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</w:tcPr>
          <w:p w:rsidR="00DE5AA6" w:rsidRPr="00DE5AA6" w:rsidRDefault="00DE5AA6" w:rsidP="00DE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Строительно-монтажные работы по устройству дополнительных выходов из помещения, устройству дополнительного приямка, перегородок, двух санузлов, а также мон</w:t>
            </w:r>
            <w:r w:rsidR="003C5F65">
              <w:rPr>
                <w:rFonts w:ascii="Times New Roman" w:eastAsia="Times New Roman" w:hAnsi="Times New Roman" w:cs="Times New Roman"/>
                <w:sz w:val="25"/>
                <w:szCs w:val="25"/>
              </w:rPr>
              <w:t>таж систем электроснабжения, от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о</w:t>
            </w:r>
            <w:r w:rsidR="003C5F65">
              <w:rPr>
                <w:rFonts w:ascii="Times New Roman" w:eastAsia="Times New Roman" w:hAnsi="Times New Roman" w:cs="Times New Roman"/>
                <w:sz w:val="25"/>
                <w:szCs w:val="25"/>
              </w:rPr>
              <w:t>пл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ения, водоснабжения и водоотведения в подвальной части помещения, расположенного по адресу: </w:t>
            </w:r>
            <w:proofErr w:type="gramStart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. Новосибирск, ул. Шмидта, 12.</w:t>
            </w: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Перечень и объемы выполнения работ</w:t>
            </w:r>
          </w:p>
          <w:p w:rsidR="00DE5AA6" w:rsidRPr="00DE5AA6" w:rsidRDefault="00DE5AA6" w:rsidP="00DE5AA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shd w:val="clear" w:color="auto" w:fill="auto"/>
          </w:tcPr>
          <w:p w:rsidR="00DE5AA6" w:rsidRPr="00DE5AA6" w:rsidRDefault="00DE5AA6" w:rsidP="00A0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Виды и объемы рабо</w:t>
            </w:r>
            <w:r w:rsidR="000B21BD">
              <w:rPr>
                <w:rFonts w:ascii="Times New Roman" w:eastAsia="Times New Roman" w:hAnsi="Times New Roman" w:cs="Times New Roman"/>
                <w:sz w:val="25"/>
                <w:szCs w:val="25"/>
              </w:rPr>
              <w:t>т, в соответствии с Приложением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</w:t>
            </w:r>
            <w:r w:rsidR="003043F4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</w:t>
            </w:r>
            <w:r w:rsidR="00A0131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(Локальный сметный расчет). У Заказчика находится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0131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необходимая</w:t>
            </w:r>
            <w:r w:rsidR="00A01311" w:rsidRPr="0074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выполнения работ до</w:t>
            </w:r>
            <w:r w:rsidR="00A01311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кументация</w:t>
            </w:r>
            <w:r w:rsidR="00A01311" w:rsidRPr="0074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(Проектная документация включающая: рабочие чертежи; рабочая документация – электроосвещение; рабочая документация – водоснабжение и водоотведение)</w:t>
            </w:r>
            <w:r w:rsidR="00A01311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Место выполнения работ</w:t>
            </w:r>
          </w:p>
          <w:p w:rsidR="00DE5AA6" w:rsidRPr="00DE5AA6" w:rsidRDefault="00DE5AA6" w:rsidP="00DE5AA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Нежилые помещения площадью 450,30 кв. м, расположенные в подвале здания по адресу: </w:t>
            </w:r>
            <w:proofErr w:type="gramStart"/>
            <w:r w:rsidRPr="00DE5AA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</w:t>
            </w:r>
            <w:proofErr w:type="gramEnd"/>
            <w:r w:rsidRPr="00DE5AA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. Новосибирск, ул. Шмидта, 12. 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Сроки (периоды) выполнения работ </w:t>
            </w:r>
          </w:p>
          <w:p w:rsidR="00DE5AA6" w:rsidRPr="00DE5AA6" w:rsidRDefault="00DE5AA6" w:rsidP="00DE5AA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Срок выполнения работ:  45 (сорок пять) календарных дней</w:t>
            </w:r>
            <w:r w:rsidRPr="00DE5AA6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с момента заключения договора.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Требования к подрядной организации выполняющей строительно-монтажные работы</w:t>
            </w: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Подрядная организация обязуется предоставить Заказчику  копию свидетельства СРО о допуске к необходимым строительным видам работ, которые оказывают влияние на безопасность объектов капитального строительства.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Требования по выполнению сопутствующих работ, оказанию сопутствующих услуг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Разгрузку материалов на прилегающей к зданию территории производить с учетом использования территории организациями, использующими помещения в здании. Складирование материалов осуществляется в </w:t>
            </w:r>
            <w:proofErr w:type="gramStart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помещении</w:t>
            </w:r>
            <w:proofErr w:type="gramEnd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предоставленном для проведения работ.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СНиП</w:t>
            </w:r>
            <w:proofErr w:type="spellEnd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Требования к безопасности выполнения работ и безопасности результатов работ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За безопасность выполнения работ на объекте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lastRenderedPageBreak/>
              <w:t>Порядок сдачи и приемки результатов работ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keepLines/>
              <w:tabs>
                <w:tab w:val="num" w:pos="709"/>
              </w:tabs>
              <w:suppressAutoHyphens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</w:rPr>
              <w:t>Приемка - сдача выполненных Подрядчиком работ осуществляется поэтапно, после выполнения  Подрядчиком определенных видов работ, согласно графику проведения работ, о чем составляется и подписывается сторонами акт приемки выполненных работ (форма КС-2) и Справка стоимости выполненных работ и затрат (форма КС-3).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Окончательная приемка работ осуществляется подписанием Сторонами акта о приемке выполненных работ (форма КС-2) и справки о стоимости работ и затрат (форма КС-3) в течение 5 (пяти) рабочих дней после извещения Заказчика Подрядчиком о завершении работ.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Требования по передаче заказчику технических и иных документов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по завершению и сдаче работ</w:t>
            </w: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Требования по техническому обучению персонала заказчика работе на подготовленных по результатам выполнения работ объектах</w:t>
            </w: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Не предъявляются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Требования по объему гарантий качества работ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Подрядчик обязуется исправлять любые дефекты, связанные с произведенными им работами, в течение всего срока действия гарантийных обязательств.</w:t>
            </w: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Требования по сроку гарантий качества на результаты работ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E5AA6" w:rsidRPr="00DE5AA6" w:rsidTr="00DE5AA6">
        <w:tc>
          <w:tcPr>
            <w:tcW w:w="10456" w:type="dxa"/>
            <w:shd w:val="clear" w:color="auto" w:fill="auto"/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Срок гарантийных обязательств на выполненные работы – не менее 24 месяцев</w:t>
            </w: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Порядок оплаты</w:t>
            </w:r>
          </w:p>
        </w:tc>
      </w:tr>
      <w:tr w:rsidR="00DE5AA6" w:rsidRPr="00DE5AA6" w:rsidTr="00DE5AA6">
        <w:tc>
          <w:tcPr>
            <w:tcW w:w="10456" w:type="dxa"/>
            <w:tcBorders>
              <w:bottom w:val="single" w:sz="4" w:space="0" w:color="auto"/>
            </w:tcBorders>
          </w:tcPr>
          <w:p w:rsidR="00DE5AA6" w:rsidRPr="00DE5AA6" w:rsidRDefault="00DE5AA6" w:rsidP="00DE5AA6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 производит поэтапную оплату путем перечисления на расчетный счет Подрядчика, указанный в Договоре, после выполнения последним объема работ, предусмотренных Контрактом и приложениями к нему на соответствующем этапе, и подписания Сторонами акта о приемке выполненных работ по форме КС-2, справки о стоимости выполненных работ и затрат по форме КС-3 на соответствующем этапе, в течение 5 (пяти) банковских дней с даты предоставления</w:t>
            </w:r>
            <w:proofErr w:type="gramEnd"/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Подрядчиком счета, счета-фактуры, при отсутствии у Заказчика претензий и замечаний по количеству и качеству выполненных работ на соответствующем этапе. Этапом выполнения работ является весь объем работ, указанный в одном разделе Локального сметного расчета.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CCFFFF"/>
          </w:tcPr>
          <w:p w:rsidR="00DE5AA6" w:rsidRPr="00DE5AA6" w:rsidRDefault="00DE5AA6" w:rsidP="00DE5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DE5AA6" w:rsidRPr="00DE5AA6" w:rsidTr="00DE5AA6">
        <w:tc>
          <w:tcPr>
            <w:tcW w:w="10456" w:type="dxa"/>
            <w:shd w:val="clear" w:color="auto" w:fill="FFFFFF"/>
          </w:tcPr>
          <w:p w:rsidR="00DE5AA6" w:rsidRPr="00DE5AA6" w:rsidRDefault="00DE5AA6" w:rsidP="003C5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При производстве работ использовать материалы, указан</w:t>
            </w:r>
            <w:r w:rsidR="003043F4">
              <w:rPr>
                <w:rFonts w:ascii="Times New Roman" w:eastAsia="Times New Roman" w:hAnsi="Times New Roman" w:cs="Times New Roman"/>
                <w:sz w:val="25"/>
                <w:szCs w:val="25"/>
              </w:rPr>
              <w:t>ные в Приложении № 2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 </w:t>
            </w:r>
            <w:r w:rsidR="003C5F65">
              <w:rPr>
                <w:rFonts w:ascii="Times New Roman" w:eastAsia="Times New Roman" w:hAnsi="Times New Roman" w:cs="Times New Roman"/>
                <w:sz w:val="25"/>
                <w:szCs w:val="25"/>
              </w:rPr>
              <w:t>договору</w:t>
            </w:r>
            <w:r w:rsidRPr="00DE5AA6">
              <w:rPr>
                <w:rFonts w:ascii="Times New Roman" w:eastAsia="Times New Roman" w:hAnsi="Times New Roman" w:cs="Times New Roman"/>
                <w:sz w:val="25"/>
                <w:szCs w:val="25"/>
              </w:rPr>
              <w:t>, либо, по согласованию с Заказчиком, материалы, имеющие аналогичные или более высокие технические характеристики.</w:t>
            </w:r>
          </w:p>
        </w:tc>
      </w:tr>
    </w:tbl>
    <w:p w:rsidR="00DE5AA6" w:rsidRPr="00DE5AA6" w:rsidRDefault="00DE5AA6" w:rsidP="00DE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E5AA6" w:rsidRPr="007439DA" w:rsidRDefault="007439DA" w:rsidP="00DE5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7439D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         </w:t>
      </w:r>
    </w:p>
    <w:tbl>
      <w:tblPr>
        <w:tblW w:w="10207" w:type="dxa"/>
        <w:tblInd w:w="-212" w:type="dxa"/>
        <w:tblLayout w:type="fixed"/>
        <w:tblLook w:val="0000"/>
      </w:tblPr>
      <w:tblGrid>
        <w:gridCol w:w="212"/>
        <w:gridCol w:w="4979"/>
        <w:gridCol w:w="54"/>
        <w:gridCol w:w="4926"/>
        <w:gridCol w:w="36"/>
      </w:tblGrid>
      <w:tr w:rsidR="00DE5AA6" w:rsidRPr="00DE5AA6" w:rsidTr="000B21BD">
        <w:trPr>
          <w:gridBefore w:val="1"/>
          <w:gridAfter w:val="1"/>
          <w:wBefore w:w="212" w:type="dxa"/>
          <w:wAfter w:w="36" w:type="dxa"/>
          <w:trHeight w:val="340"/>
        </w:trPr>
        <w:tc>
          <w:tcPr>
            <w:tcW w:w="4979" w:type="dxa"/>
            <w:shd w:val="clear" w:color="auto" w:fill="auto"/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ЗАКАЗЧИК </w:t>
            </w:r>
          </w:p>
        </w:tc>
        <w:tc>
          <w:tcPr>
            <w:tcW w:w="4980" w:type="dxa"/>
            <w:gridSpan w:val="2"/>
            <w:shd w:val="clear" w:color="auto" w:fill="auto"/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ПОДРЯДЧИК</w:t>
            </w:r>
          </w:p>
        </w:tc>
      </w:tr>
      <w:tr w:rsidR="00DE5AA6" w:rsidRPr="00DE5AA6" w:rsidTr="000B21BD">
        <w:tblPrEx>
          <w:jc w:val="center"/>
          <w:tblLook w:val="04A0"/>
        </w:tblPrEx>
        <w:trPr>
          <w:jc w:val="center"/>
        </w:trPr>
        <w:tc>
          <w:tcPr>
            <w:tcW w:w="5245" w:type="dxa"/>
            <w:gridSpan w:val="3"/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МУП «ЦМИ»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Директор 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________________ Э. В. Беляцкий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МП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ООО  «</w:t>
            </w:r>
            <w:proofErr w:type="spellStart"/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ИнвестСтройПроект</w:t>
            </w:r>
            <w:proofErr w:type="spellEnd"/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E5AA6" w:rsidRDefault="00DE5AA6" w:rsidP="00DE5AA6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Генеральный  директор  </w:t>
            </w:r>
          </w:p>
          <w:p w:rsidR="00DE5AA6" w:rsidRDefault="00DE5AA6" w:rsidP="00DE5AA6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5AA6" w:rsidRDefault="00DE5AA6" w:rsidP="00DE5AA6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5AA6" w:rsidRPr="00072C1C" w:rsidRDefault="00DE5AA6" w:rsidP="00DE5AA6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Т. Е. Третьякова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E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МП</w:t>
            </w:r>
          </w:p>
          <w:p w:rsidR="00DE5AA6" w:rsidRPr="00DE5AA6" w:rsidRDefault="00DE5AA6" w:rsidP="00DE5A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B4582" w:rsidRDefault="007439DA" w:rsidP="00DE5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7439DA">
        <w:rPr>
          <w:rFonts w:ascii="Times New Roman" w:eastAsia="Times New Roman" w:hAnsi="Times New Roman" w:cs="Times New Roman"/>
          <w:bCs/>
          <w:iCs/>
          <w:sz w:val="18"/>
          <w:szCs w:val="18"/>
        </w:rPr>
        <w:lastRenderedPageBreak/>
        <w:t xml:space="preserve">                    </w:t>
      </w:r>
      <w:r w:rsidR="00F40BD3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                 </w:t>
      </w:r>
    </w:p>
    <w:p w:rsidR="00DE5AA6" w:rsidRDefault="00DE5AA6" w:rsidP="00DE5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DE5AA6" w:rsidRDefault="00DE5AA6" w:rsidP="00DE5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DE5AA6" w:rsidRDefault="00DE5AA6" w:rsidP="00DE5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</w:p>
    <w:p w:rsidR="007439DA" w:rsidRPr="007439DA" w:rsidRDefault="00F40BD3" w:rsidP="007439D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Приложение №3</w:t>
      </w:r>
    </w:p>
    <w:p w:rsidR="007439DA" w:rsidRPr="007439DA" w:rsidRDefault="007439DA" w:rsidP="007439D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18"/>
          <w:szCs w:val="18"/>
        </w:rPr>
      </w:pPr>
      <w:r w:rsidRPr="007439D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к договору от « __ » ________2014г. № _  </w:t>
      </w: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F40BD3" w:rsidRDefault="00F40BD3" w:rsidP="0074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7439DA" w:rsidRPr="007439DA" w:rsidRDefault="007439DA" w:rsidP="0074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7439D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График проведения работ</w:t>
      </w:r>
    </w:p>
    <w:p w:rsidR="007439DA" w:rsidRPr="007439DA" w:rsidRDefault="007439DA" w:rsidP="0074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7439D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по ремонту помещения площадью 450,30 кв. м по адресу: ул. Шмидта,12</w:t>
      </w:r>
    </w:p>
    <w:p w:rsidR="007439DA" w:rsidRPr="007439DA" w:rsidRDefault="007439DA" w:rsidP="00743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5623" w:type="pct"/>
        <w:tblInd w:w="-769" w:type="dxa"/>
        <w:tblLook w:val="00A0"/>
      </w:tblPr>
      <w:tblGrid>
        <w:gridCol w:w="389"/>
        <w:gridCol w:w="168"/>
        <w:gridCol w:w="211"/>
        <w:gridCol w:w="2308"/>
        <w:gridCol w:w="2446"/>
        <w:gridCol w:w="226"/>
        <w:gridCol w:w="54"/>
        <w:gridCol w:w="1739"/>
        <w:gridCol w:w="2833"/>
        <w:gridCol w:w="353"/>
        <w:gridCol w:w="37"/>
      </w:tblGrid>
      <w:tr w:rsidR="007439DA" w:rsidRPr="007439DA" w:rsidTr="00F40BD3">
        <w:trPr>
          <w:gridAfter w:val="2"/>
          <w:wAfter w:w="181" w:type="pct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Наименование обязательств, вид работ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Раздел, пункт локального сметного расчета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Дата начала/окончания выполнения обязательств, срок выполнения работ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Стоимость обязательств, работ </w:t>
            </w:r>
            <w:proofErr w:type="gramStart"/>
            <w:r w:rsidRPr="00743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согласно</w:t>
            </w:r>
            <w:proofErr w:type="gramEnd"/>
            <w:r w:rsidRPr="007439D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локального сметного расчета, без НДС</w:t>
            </w:r>
          </w:p>
        </w:tc>
      </w:tr>
      <w:tr w:rsidR="007439DA" w:rsidRPr="007439DA" w:rsidTr="00F40BD3">
        <w:trPr>
          <w:gridAfter w:val="2"/>
          <w:wAfter w:w="181" w:type="pct"/>
          <w:trHeight w:val="35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7439DA" w:rsidRPr="007439DA" w:rsidTr="00F40BD3">
        <w:trPr>
          <w:gridAfter w:val="2"/>
          <w:wAfter w:w="181" w:type="pct"/>
          <w:trHeight w:val="3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7439DA" w:rsidRPr="007439DA" w:rsidTr="00F40BD3">
        <w:trPr>
          <w:gridAfter w:val="2"/>
          <w:wAfter w:w="181" w:type="pct"/>
          <w:trHeight w:val="3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7439DA" w:rsidRPr="007439DA" w:rsidTr="00F40BD3">
        <w:trPr>
          <w:gridAfter w:val="2"/>
          <w:wAfter w:w="181" w:type="pct"/>
          <w:trHeight w:val="32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7439DA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1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7439DA" w:rsidRPr="007439DA" w:rsidTr="00F40BD3">
        <w:trPr>
          <w:gridAfter w:val="2"/>
          <w:wAfter w:w="181" w:type="pct"/>
        </w:trPr>
        <w:tc>
          <w:tcPr>
            <w:tcW w:w="3503" w:type="pct"/>
            <w:gridSpan w:val="8"/>
            <w:tcBorders>
              <w:top w:val="single" w:sz="4" w:space="0" w:color="auto"/>
            </w:tcBorders>
          </w:tcPr>
          <w:p w:rsidR="007439DA" w:rsidRPr="007439DA" w:rsidRDefault="007439DA" w:rsidP="007439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DA" w:rsidRPr="007439DA" w:rsidRDefault="007439DA" w:rsidP="007439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DA" w:rsidRPr="007439DA" w:rsidRDefault="00F40BD3" w:rsidP="00F4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8" w:firstLine="3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39DA" w:rsidRPr="0074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Заказчик: </w:t>
            </w:r>
          </w:p>
        </w:tc>
        <w:tc>
          <w:tcPr>
            <w:tcW w:w="1316" w:type="pct"/>
            <w:tcBorders>
              <w:top w:val="single" w:sz="4" w:space="0" w:color="auto"/>
            </w:tcBorders>
          </w:tcPr>
          <w:p w:rsidR="00F40BD3" w:rsidRDefault="00F40BD3" w:rsidP="00F4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0BD3" w:rsidRDefault="00F40BD3" w:rsidP="00F4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39DA" w:rsidRPr="007439DA" w:rsidRDefault="007439DA" w:rsidP="00F40B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Подрядчик:</w:t>
            </w:r>
          </w:p>
        </w:tc>
      </w:tr>
      <w:tr w:rsidR="00F40BD3" w:rsidRPr="008241CC" w:rsidTr="00F40BD3">
        <w:tblPrEx>
          <w:tblLook w:val="0000"/>
        </w:tblPrEx>
        <w:trPr>
          <w:gridBefore w:val="3"/>
          <w:gridAfter w:val="1"/>
          <w:wBefore w:w="357" w:type="pct"/>
          <w:wAfter w:w="17" w:type="pct"/>
          <w:trHeight w:val="340"/>
        </w:trPr>
        <w:tc>
          <w:tcPr>
            <w:tcW w:w="2313" w:type="pct"/>
            <w:gridSpan w:val="3"/>
            <w:shd w:val="clear" w:color="auto" w:fill="auto"/>
          </w:tcPr>
          <w:p w:rsidR="00F40BD3" w:rsidRPr="00E807B5" w:rsidRDefault="00F40BD3" w:rsidP="00F40BD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pct"/>
            <w:gridSpan w:val="4"/>
            <w:shd w:val="clear" w:color="auto" w:fill="auto"/>
          </w:tcPr>
          <w:p w:rsidR="00F40BD3" w:rsidRPr="00F40BD3" w:rsidRDefault="00F40BD3" w:rsidP="00F40BD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BD3" w:rsidRPr="00072C1C" w:rsidTr="00F40BD3">
        <w:tblPrEx>
          <w:jc w:val="center"/>
          <w:tblLook w:val="04A0"/>
        </w:tblPrEx>
        <w:trPr>
          <w:gridBefore w:val="2"/>
          <w:wBefore w:w="259" w:type="pct"/>
          <w:jc w:val="center"/>
        </w:trPr>
        <w:tc>
          <w:tcPr>
            <w:tcW w:w="2436" w:type="pct"/>
            <w:gridSpan w:val="5"/>
          </w:tcPr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«ЦМИ»</w:t>
            </w:r>
          </w:p>
          <w:p w:rsidR="00F40BD3" w:rsidRDefault="00F40BD3" w:rsidP="003B4582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F40BD3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Pr="00072C1C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Э. В. Беляцкий</w:t>
            </w:r>
          </w:p>
          <w:p w:rsidR="00F40BD3" w:rsidRPr="00072C1C" w:rsidRDefault="00F40BD3" w:rsidP="003B4582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F40BD3" w:rsidRPr="00072C1C" w:rsidRDefault="00F40BD3" w:rsidP="003B4582">
            <w:pPr>
              <w:suppressAutoHyphens/>
              <w:snapToGrid w:val="0"/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5" w:type="pct"/>
            <w:gridSpan w:val="4"/>
          </w:tcPr>
          <w:p w:rsidR="00F40BD3" w:rsidRPr="00867242" w:rsidRDefault="00F40BD3" w:rsidP="003B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ИнвестСтройПроект</w:t>
            </w:r>
            <w:proofErr w:type="spellEnd"/>
            <w:r w:rsidRPr="008672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0BD3" w:rsidRDefault="00F40BD3" w:rsidP="003B4582">
            <w:pPr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Генеральный  директор  </w:t>
            </w:r>
          </w:p>
          <w:p w:rsidR="00F40BD3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0BD3" w:rsidRPr="00072C1C" w:rsidRDefault="00F40BD3" w:rsidP="003B4582">
            <w:pPr>
              <w:suppressAutoHyphens/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 Т. Е. Третьякова</w:t>
            </w:r>
          </w:p>
          <w:p w:rsidR="00F40BD3" w:rsidRPr="00072C1C" w:rsidRDefault="00F40BD3" w:rsidP="003B4582">
            <w:pPr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  <w:p w:rsidR="00F40BD3" w:rsidRPr="00072C1C" w:rsidRDefault="00F40BD3" w:rsidP="003B45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439DA" w:rsidRPr="007439DA" w:rsidRDefault="007439DA" w:rsidP="007439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9DA" w:rsidRDefault="007439DA"/>
    <w:sectPr w:rsidR="007439DA" w:rsidSect="0096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0822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0" w:firstLine="1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CBC322F"/>
    <w:multiLevelType w:val="hybridMultilevel"/>
    <w:tmpl w:val="96863172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39DA"/>
    <w:rsid w:val="000B21BD"/>
    <w:rsid w:val="003043F4"/>
    <w:rsid w:val="003B4582"/>
    <w:rsid w:val="003C5F65"/>
    <w:rsid w:val="007439DA"/>
    <w:rsid w:val="00961B55"/>
    <w:rsid w:val="00A01311"/>
    <w:rsid w:val="00DE5AA6"/>
    <w:rsid w:val="00F4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rtyu</cp:lastModifiedBy>
  <cp:revision>5</cp:revision>
  <dcterms:created xsi:type="dcterms:W3CDTF">2014-07-31T01:34:00Z</dcterms:created>
  <dcterms:modified xsi:type="dcterms:W3CDTF">2014-07-31T02:57:00Z</dcterms:modified>
</cp:coreProperties>
</file>