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F57" w:rsidRPr="0082600E" w:rsidRDefault="0082600E" w:rsidP="0082600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E311A0" w:rsidRPr="00B702D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№2</w:t>
      </w:r>
      <w:r w:rsidR="00E31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онтракту </w:t>
      </w:r>
      <w:r w:rsidRPr="0082600E"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«10» мая 2018 г. №Ф.2018.196793</w:t>
      </w:r>
    </w:p>
    <w:p w:rsidR="0082600E" w:rsidRDefault="0082600E" w:rsidP="0082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00E" w:rsidRPr="00B702D1" w:rsidRDefault="00C57F57" w:rsidP="0082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02D1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 на выполнение подрядных работ</w:t>
      </w:r>
    </w:p>
    <w:tbl>
      <w:tblPr>
        <w:tblW w:w="10644" w:type="dxa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44"/>
      </w:tblGrid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Вид и цели выполнения работ</w:t>
            </w:r>
          </w:p>
          <w:p w:rsidR="00C57F57" w:rsidRPr="00B702D1" w:rsidRDefault="00C57F57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</w:tcPr>
          <w:p w:rsidR="0021621D" w:rsidRPr="0021621D" w:rsidRDefault="00534A4F" w:rsidP="00D26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Выполнение работ по проведению </w:t>
            </w:r>
            <w:r w:rsidR="00D216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инженерно</w:t>
            </w:r>
            <w:r w:rsidR="009B2B4C" w:rsidRP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-технического обследования</w:t>
            </w:r>
            <w:r w:rsidR="00963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состояния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3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конструкций </w:t>
            </w:r>
            <w:r w:rsidR="00D264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покрытия </w:t>
            </w:r>
            <w:r w:rsidR="00963A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кровли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административного</w:t>
            </w:r>
            <w:r w:rsidR="00AD2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AD276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этажного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по адресу: г. Новосибирск, ул. </w:t>
            </w:r>
            <w:proofErr w:type="gramStart"/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Садовая</w:t>
            </w:r>
            <w:proofErr w:type="gramEnd"/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3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 целью определения 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фактического технического состояния</w:t>
            </w:r>
            <w:r w:rsidR="009B2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1406E9" w:rsidP="001406E9">
            <w:pPr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и объемы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524"/>
        </w:trPr>
        <w:tc>
          <w:tcPr>
            <w:tcW w:w="10644" w:type="dxa"/>
          </w:tcPr>
          <w:p w:rsidR="00AD2769" w:rsidRDefault="00AD2769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объекта – административное </w:t>
            </w:r>
            <w:r w:rsidR="00D63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4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</w:t>
            </w:r>
            <w:r w:rsidR="001474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г. Новосибирск, ул. </w:t>
            </w:r>
            <w:proofErr w:type="gramStart"/>
            <w:r w:rsidR="00D63A48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  <w:r w:rsidR="00D63A4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D2769" w:rsidRDefault="00AD2769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строительства – </w:t>
            </w:r>
            <w:r w:rsidR="00D63A48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4EBC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кровли</w:t>
            </w:r>
            <w:r w:rsidR="00E146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D2769" w:rsidRDefault="00302887" w:rsidP="00B70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ответственности здания по </w:t>
            </w:r>
            <w:r w:rsidRPr="00302887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27751-88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Default="009B2B4C" w:rsidP="009B2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3A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Цель обследования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ыявление дефектов и повреждений конструкций </w:t>
            </w:r>
            <w:r w:rsidR="00E9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кровли 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</w:t>
            </w:r>
            <w:r w:rsidR="007E7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технического состояния конструкций</w:t>
            </w:r>
            <w:r w:rsidR="00E94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кровли</w:t>
            </w:r>
            <w:r w:rsidR="007E73A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3A3E4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технического заключения с выводами и рекомендациями</w:t>
            </w:r>
            <w:r w:rsidR="00A92E5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A3E41" w:rsidRPr="00B702D1" w:rsidRDefault="00E332F1" w:rsidP="003A3E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строительных чертежей конструкций</w:t>
            </w:r>
            <w:r w:rsid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кровли</w:t>
            </w:r>
            <w:r w:rsidR="003A3E41" w:rsidRPr="003A3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здания с планами и разрезами, </w:t>
            </w:r>
          </w:p>
          <w:p w:rsidR="00C57F57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Работы включают в себя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еред началом работ согласование с заказчиком программы работ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ыполнить обмеры строительных конструкций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зготовление графической части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етальный осмотр конструкций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кровли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(в т.ч. с помощью приборов, инструментов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).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Места вскрытия конструкций предварительно согласовать с заказчиком. Заделку этих мест впоследствии производит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подрядчик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оставление ведомостей (карт) дефектов и повреждений конструкций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кровли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с </w:t>
            </w:r>
            <w:proofErr w:type="spellStart"/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фотофиксацией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сследование материалов конструкций: определение прочности бетона плит перекрытий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P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асчёты конструктивных элементов (при необходимости)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332F1" w:rsidRDefault="00E332F1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 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E332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азработка технического заключения с выводами и рекомендациями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57F57" w:rsidRPr="00B702D1" w:rsidRDefault="00C57F57" w:rsidP="00E33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выполнения работ по настоящему Контракту является заключение на бумажном носителе в двух экземплярах и электронном носителе в формате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  <w:tab w:val="left" w:pos="3165"/>
                <w:tab w:val="left" w:pos="3307"/>
                <w:tab w:val="left" w:pos="3408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D1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Новосибирск, </w:t>
            </w:r>
            <w:r w:rsidR="0021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162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A675E">
              <w:rPr>
                <w:rFonts w:ascii="Times New Roman" w:eastAsia="Times New Roman" w:hAnsi="Times New Roman" w:cs="Times New Roman"/>
                <w:sz w:val="24"/>
                <w:szCs w:val="24"/>
              </w:rPr>
              <w:t>, Административное здание площадью 882,4 кв. м.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(периоды) выполнения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DA0054" w:rsidP="004D73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выполнения работ </w:t>
            </w:r>
            <w:r w:rsidR="004D73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E3F4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4D73B3">
              <w:rPr>
                <w:rFonts w:ascii="Times New Roman" w:eastAsia="Times New Roman" w:hAnsi="Times New Roman" w:cs="Times New Roman"/>
                <w:sz w:val="24"/>
                <w:szCs w:val="24"/>
              </w:rPr>
              <w:t>ридцать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календарных дней </w:t>
            </w:r>
            <w:proofErr w:type="gramStart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даты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</w:t>
            </w:r>
            <w:proofErr w:type="gramEnd"/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Контракта.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подрядной организации, выполняющей работы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D16379" w:rsidRDefault="002F0E14" w:rsidP="00D163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Работы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инженерно-</w:t>
            </w:r>
            <w:r w:rsidR="002A67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обследования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состояния конструкций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73B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покрытия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кровли 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административного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этажного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здания по адресу: г. Новосибирск, ул. 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Садовая</w:t>
            </w:r>
            <w:r w:rsidRPr="00534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3</w:t>
            </w:r>
            <w:r w:rsidR="00D16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C57F57"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выполняются методом инструментального исследования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согласно </w:t>
            </w:r>
            <w:r w:rsidR="00D16379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D16379" w:rsidRPr="00D163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D16379" w:rsidRPr="00D16379">
              <w:rPr>
                <w:rFonts w:ascii="Times New Roman" w:hAnsi="Times New Roman" w:cs="Times New Roman"/>
                <w:sz w:val="24"/>
                <w:szCs w:val="24"/>
              </w:rPr>
              <w:t xml:space="preserve"> 53778-2010 «Здания и сооружения. Правила обследования и мониторинга технического состояния», СП 13-102-2003 «Правила обследование несущих строительных к</w:t>
            </w:r>
            <w:r w:rsidR="00D16379">
              <w:rPr>
                <w:rFonts w:ascii="Times New Roman" w:hAnsi="Times New Roman" w:cs="Times New Roman"/>
                <w:sz w:val="24"/>
                <w:szCs w:val="24"/>
              </w:rPr>
              <w:t>онструкций зданий и сооружений»;</w:t>
            </w:r>
          </w:p>
          <w:p w:rsidR="00C57F57" w:rsidRDefault="00C57F57" w:rsidP="00D1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выполнение работ с помощью </w:t>
            </w:r>
            <w:r w:rsidRPr="00B702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инструментального исследования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специалистами, имеющими необходимые документы для выполнения обязательств по контракту.</w:t>
            </w:r>
          </w:p>
          <w:p w:rsidR="00D16379" w:rsidRPr="00B702D1" w:rsidRDefault="00D16379" w:rsidP="00D163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7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работ по обследованию конструкций с использованием лестниц и автовышек руководствоваться Приказом Министерства труда и социальной защиты Российской Федерации от 28.03.2014 г. №155н «Об утверждении Правил по охране труда при работе на высоте».</w:t>
            </w:r>
          </w:p>
          <w:p w:rsidR="0021621D" w:rsidRPr="00B702D1" w:rsidRDefault="000E7BD4" w:rsidP="00D163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Подрядчик должен быть членом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</w:t>
            </w:r>
            <w:r w:rsidR="0064052F">
              <w:rPr>
                <w:rFonts w:ascii="Times New Roman" w:eastAsia="Times New Roman" w:hAnsi="Times New Roman" w:cs="Times New Roman"/>
                <w:sz w:val="24"/>
                <w:szCs w:val="24"/>
              </w:rPr>
              <w:t>анизации (далее - СРО)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</w:t>
            </w:r>
            <w:r w:rsidR="00C10E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инженерных изысканий (в области 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архитектурно-строительного проектирования</w:t>
            </w:r>
            <w:r w:rsidR="00C10EF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Членство в СРО не требуется унитарным предприятиям, государственным и муниципальным учреждениям,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юрлицам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госучастием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случаях, которые перечислены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2.1 ст. 47 и ч. 4.1 ст. 48 </w:t>
            </w:r>
            <w:r w:rsidR="00C607B0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Градостроительного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кодекса РФ. Подрядчик - член СРО должен иметь право выполнять работы в отношении объектов капитального строительства (кроме особо опасных, технически сложных и уникальных объектов, а также объектов использования атомной энергии). СРО, в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состоит Подрядчик, должна иметь компенсационный фонд обеспечения договорных обязательств. Совокупный размер обязательств Подрядчика по договорам, которые заключены с использованием конкурентных способов, не должен превышать уровень ответственности участника по компенсационному фонду обеспечения договорных обязательств.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shd w:val="clear" w:color="auto" w:fill="CCFFFF"/>
          </w:tcPr>
          <w:p w:rsidR="00C57F57" w:rsidRPr="00B702D1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C57F57" w:rsidRPr="00B702D1" w:rsidTr="00C57F57">
        <w:trPr>
          <w:trHeight w:val="138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действующим стандартам, регламентам,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proofErr w:type="gramEnd"/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работ и технология их выполнения должны соответствовать положениям строительных норм и правил по видам работ.</w:t>
            </w:r>
          </w:p>
        </w:tc>
      </w:tr>
      <w:tr w:rsidR="00C57F57" w:rsidRPr="00B702D1" w:rsidTr="00C57F57">
        <w:trPr>
          <w:trHeight w:val="327"/>
        </w:trPr>
        <w:tc>
          <w:tcPr>
            <w:tcW w:w="10644" w:type="dxa"/>
            <w:shd w:val="clear" w:color="auto" w:fill="CCFFFF"/>
          </w:tcPr>
          <w:p w:rsidR="00C57F57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безопасности выполнения работ и безопасности результатов работ</w:t>
            </w:r>
          </w:p>
          <w:p w:rsidR="00B702D1" w:rsidRPr="00B702D1" w:rsidRDefault="00B702D1" w:rsidP="00B70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7F57" w:rsidRPr="00B702D1" w:rsidTr="00C57F57">
        <w:trPr>
          <w:trHeight w:val="846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За безопасность выполнения работ на объекте отвечает Подрядчик. За соблюдение правил охраны труда, а также за соблюдение необходимых мероприятий по обеспечению техники безопасности населения, отвечает Подрядчик. Подрядчик несет ответственность за порчу имущества Заказчика и/или третьих лиц на объекте, если она произошла по вине Подрядчика в процессе производства работ.</w:t>
            </w:r>
          </w:p>
        </w:tc>
      </w:tr>
      <w:tr w:rsidR="00C57F57" w:rsidRPr="00B702D1" w:rsidTr="00C57F57">
        <w:trPr>
          <w:trHeight w:val="381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1406E9">
            <w:pPr>
              <w:keepNext/>
              <w:keepLines/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 к гарантийному сроку работ и (или) объему предоставления гарантий качества работ</w:t>
            </w:r>
          </w:p>
        </w:tc>
      </w:tr>
      <w:tr w:rsidR="00C57F57" w:rsidRPr="00B702D1" w:rsidTr="00C57F57">
        <w:trPr>
          <w:trHeight w:val="381"/>
        </w:trPr>
        <w:tc>
          <w:tcPr>
            <w:tcW w:w="10644" w:type="dxa"/>
            <w:shd w:val="clear" w:color="auto" w:fill="FFFFFF" w:themeFill="background1"/>
          </w:tcPr>
          <w:p w:rsidR="00C57F57" w:rsidRPr="00B702D1" w:rsidRDefault="00C57F57" w:rsidP="00B702D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проведения и результат работ должны соответствовать требованиям действующих стандартов, инструкций, норм и иных требований, установленных законодательством РФ, регулирующим выполнение данного вида работ.</w:t>
            </w:r>
          </w:p>
          <w:p w:rsidR="00C57F57" w:rsidRPr="00B702D1" w:rsidRDefault="00C57F57" w:rsidP="00B702D1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предоставления гарантии качества – в течение 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 с момента подписания Сторонами акта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срока предоставления гарантии качества работ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Подрядчиком, в случае обнаружения Заказчиком недостатков выполненных работ, безвозмездно и в установленные Заказчиком сроки устраняет выявленные недостатки.</w:t>
            </w:r>
          </w:p>
        </w:tc>
      </w:tr>
      <w:tr w:rsidR="00C57F57" w:rsidRPr="00B702D1" w:rsidTr="00013695">
        <w:trPr>
          <w:trHeight w:val="433"/>
        </w:trPr>
        <w:tc>
          <w:tcPr>
            <w:tcW w:w="10644" w:type="dxa"/>
            <w:shd w:val="clear" w:color="auto" w:fill="CCFFFF"/>
          </w:tcPr>
          <w:p w:rsidR="00B702D1" w:rsidRPr="00013695" w:rsidRDefault="00C57F57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сдачи и приемки результатов работ</w:t>
            </w:r>
          </w:p>
        </w:tc>
      </w:tr>
      <w:tr w:rsidR="00C57F57" w:rsidRPr="00B702D1" w:rsidTr="00C57F57">
        <w:trPr>
          <w:trHeight w:val="1431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keepLines/>
              <w:tabs>
                <w:tab w:val="num" w:pos="709"/>
              </w:tabs>
              <w:suppressAutoHyphens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завершения выполнения работы Подрядчик представляет Заказчику а</w:t>
            </w:r>
            <w:r w:rsidR="00DA0054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кт о приемке выполненных работ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57F57" w:rsidRDefault="00DA0054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Заказчик рассматривает результаты и осуществляет приемку выполненных работ на предмет соответствия их объема и качества требованиям, изложенным в Контракте, и направляет Подрядчику по одному экземпляру подписанного акта о приемке выполненных работ, либо обоснованный отказ от его подписания в срок не более 5 (Пяти) рабочих дней </w:t>
            </w: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предъявления</w:t>
            </w:r>
            <w:proofErr w:type="gramEnd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C57F57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несоответствия выполненной работы условиям настоящего Контракта Заказчик составляет двусторонний акт с перечнем необходимых доработок. Подрядчик обязан произвести необходимые исправления без дополнительной оплаты в пределах цены Контракта в сроки, указанные в уведомлении об устранении нарушений.</w:t>
            </w:r>
          </w:p>
          <w:p w:rsidR="00D16379" w:rsidRPr="00B702D1" w:rsidRDefault="00D16379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F57" w:rsidRPr="00B702D1" w:rsidTr="00013695">
        <w:trPr>
          <w:trHeight w:val="337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1406E9" w:rsidP="001406E9">
            <w:pPr>
              <w:numPr>
                <w:ilvl w:val="0"/>
                <w:numId w:val="1"/>
              </w:numPr>
              <w:tabs>
                <w:tab w:val="left" w:pos="330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7F57"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Порядок оплаты</w:t>
            </w:r>
          </w:p>
        </w:tc>
      </w:tr>
      <w:tr w:rsidR="00C57F57" w:rsidRPr="00B702D1" w:rsidTr="00C57F57">
        <w:trPr>
          <w:trHeight w:val="1380"/>
        </w:trPr>
        <w:tc>
          <w:tcPr>
            <w:tcW w:w="10644" w:type="dxa"/>
            <w:tcBorders>
              <w:bottom w:val="single" w:sz="4" w:space="0" w:color="auto"/>
            </w:tcBorders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Заказчик производит оплату путем перечисления денежных средств на расчетный счет Подрядчика, указанный в Контракте, после выполнения последним объема работ, предусмотренного Контрактом и приложениями к нему, и подписания Сторонами акта о приемке выполненных работ, в течение 5 (Пяти) 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 с даты предоставления Подрядчиком счета, счета-фактуры</w:t>
            </w:r>
            <w:r w:rsidR="00950CC5"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 отсутствии у Заказчика претензий и замечаний по количеству и качеству выполненных работ.</w:t>
            </w:r>
            <w:proofErr w:type="gramEnd"/>
          </w:p>
        </w:tc>
      </w:tr>
      <w:tr w:rsidR="00C57F57" w:rsidRPr="00B702D1" w:rsidTr="00013695">
        <w:trPr>
          <w:trHeight w:val="549"/>
        </w:trPr>
        <w:tc>
          <w:tcPr>
            <w:tcW w:w="10644" w:type="dxa"/>
            <w:tcBorders>
              <w:bottom w:val="single" w:sz="4" w:space="0" w:color="auto"/>
            </w:tcBorders>
            <w:shd w:val="clear" w:color="auto" w:fill="CCFFFF"/>
          </w:tcPr>
          <w:p w:rsidR="00C57F57" w:rsidRPr="00B702D1" w:rsidRDefault="00C57F57" w:rsidP="001406E9">
            <w:pPr>
              <w:numPr>
                <w:ilvl w:val="0"/>
                <w:numId w:val="1"/>
              </w:numPr>
              <w:tabs>
                <w:tab w:val="left" w:pos="472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требования к работам и услови</w:t>
            </w:r>
            <w:r w:rsidR="004F007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ям их выполнения по усмотрению З</w:t>
            </w:r>
            <w:r w:rsidRPr="00B702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аказчика</w:t>
            </w:r>
          </w:p>
        </w:tc>
      </w:tr>
      <w:tr w:rsidR="00C57F57" w:rsidRPr="00B702D1" w:rsidTr="00C57F57">
        <w:trPr>
          <w:trHeight w:val="342"/>
        </w:trPr>
        <w:tc>
          <w:tcPr>
            <w:tcW w:w="10644" w:type="dxa"/>
            <w:shd w:val="clear" w:color="auto" w:fill="FFFFFF"/>
          </w:tcPr>
          <w:p w:rsidR="00C57F57" w:rsidRPr="00B702D1" w:rsidRDefault="00C57F57" w:rsidP="00B702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D1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работы в нерабочее время производить по согласованию с Заказчиком.</w:t>
            </w:r>
          </w:p>
        </w:tc>
      </w:tr>
    </w:tbl>
    <w:tbl>
      <w:tblPr>
        <w:tblpPr w:leftFromText="180" w:rightFromText="180" w:vertAnchor="text" w:horzAnchor="margin" w:tblpXSpec="center" w:tblpY="455"/>
        <w:tblW w:w="10380" w:type="dxa"/>
        <w:tblLayout w:type="fixed"/>
        <w:tblLook w:val="04A0"/>
      </w:tblPr>
      <w:tblGrid>
        <w:gridCol w:w="5409"/>
        <w:gridCol w:w="4971"/>
      </w:tblGrid>
      <w:tr w:rsidR="00E311A0" w:rsidRPr="00A77AD3" w:rsidTr="005D7F99">
        <w:trPr>
          <w:trHeight w:val="117"/>
        </w:trPr>
        <w:tc>
          <w:tcPr>
            <w:tcW w:w="5409" w:type="dxa"/>
          </w:tcPr>
          <w:p w:rsidR="00E311A0" w:rsidRPr="00A77AD3" w:rsidRDefault="00E311A0" w:rsidP="005D7F99">
            <w:pPr>
              <w:shd w:val="clear" w:color="auto" w:fill="FFFFFF"/>
              <w:suppressAutoHyphens/>
              <w:snapToGrid w:val="0"/>
              <w:spacing w:after="0"/>
              <w:ind w:firstLine="142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A77AD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Заказчик:</w:t>
            </w:r>
          </w:p>
          <w:p w:rsidR="00E311A0" w:rsidRPr="00A77AD3" w:rsidRDefault="00E311A0" w:rsidP="005D7F99">
            <w:pPr>
              <w:shd w:val="clear" w:color="auto" w:fill="FFFFFF"/>
              <w:suppressAutoHyphens/>
              <w:spacing w:after="0"/>
              <w:outlineLvl w:val="4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4971" w:type="dxa"/>
          </w:tcPr>
          <w:p w:rsidR="00E311A0" w:rsidRPr="00A77AD3" w:rsidRDefault="00E311A0" w:rsidP="005D7F99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Подрядчик:</w:t>
            </w:r>
          </w:p>
        </w:tc>
      </w:tr>
      <w:tr w:rsidR="00E311A0" w:rsidRPr="00A77AD3" w:rsidTr="005D7F99">
        <w:trPr>
          <w:trHeight w:val="566"/>
        </w:trPr>
        <w:tc>
          <w:tcPr>
            <w:tcW w:w="5409" w:type="dxa"/>
          </w:tcPr>
          <w:p w:rsidR="00E311A0" w:rsidRPr="00A77AD3" w:rsidRDefault="00E311A0" w:rsidP="005D7F99">
            <w:pPr>
              <w:suppressAutoHyphens/>
              <w:spacing w:after="0"/>
              <w:ind w:left="-3" w:firstLine="14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Директор МУП «ЦМИ»</w:t>
            </w:r>
          </w:p>
          <w:p w:rsidR="00E311A0" w:rsidRPr="00A77AD3" w:rsidRDefault="00E311A0" w:rsidP="005D7F99">
            <w:pPr>
              <w:suppressAutoHyphens/>
              <w:spacing w:after="0"/>
              <w:ind w:left="-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E311A0" w:rsidRPr="00A77AD3" w:rsidRDefault="00E311A0" w:rsidP="005D7F99">
            <w:pPr>
              <w:suppressAutoHyphens/>
              <w:spacing w:after="0"/>
              <w:ind w:left="-3" w:firstLine="145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________________ Э. В. </w:t>
            </w:r>
            <w:proofErr w:type="spellStart"/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Беляцкий</w:t>
            </w:r>
            <w:proofErr w:type="spellEnd"/>
          </w:p>
          <w:p w:rsidR="00E311A0" w:rsidRPr="00A77AD3" w:rsidRDefault="00E311A0" w:rsidP="005D7F99">
            <w:pPr>
              <w:suppressAutoHyphens/>
              <w:snapToGrid w:val="0"/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E311A0" w:rsidRPr="00A77AD3" w:rsidRDefault="00E311A0" w:rsidP="005D7F9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</w:t>
            </w:r>
            <w:r w:rsidRPr="00A77AD3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 xml:space="preserve">             </w:t>
            </w:r>
            <w:r w:rsidRPr="00A77AD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71" w:type="dxa"/>
          </w:tcPr>
          <w:p w:rsidR="00E311A0" w:rsidRPr="00A77AD3" w:rsidRDefault="00E311A0" w:rsidP="005D7F99">
            <w:pPr>
              <w:spacing w:after="0"/>
              <w:ind w:left="424" w:right="56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Градопроект</w:t>
            </w:r>
            <w:proofErr w:type="spellEnd"/>
            <w:r w:rsidRPr="00A77A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11A0" w:rsidRPr="00A77AD3" w:rsidRDefault="00E311A0" w:rsidP="005D7F99">
            <w:pPr>
              <w:spacing w:after="0"/>
              <w:ind w:left="424" w:right="56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1A0" w:rsidRPr="00A77AD3" w:rsidRDefault="00E311A0" w:rsidP="005D7F99">
            <w:pPr>
              <w:spacing w:after="0"/>
              <w:ind w:left="424" w:right="565" w:hanging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Огородникова</w:t>
            </w:r>
            <w:proofErr w:type="spellEnd"/>
          </w:p>
          <w:p w:rsidR="00E311A0" w:rsidRPr="00A77AD3" w:rsidRDefault="00E311A0" w:rsidP="005D7F9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A77A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84B04" w:rsidRPr="00B702D1" w:rsidRDefault="00B84B04" w:rsidP="00B702D1">
      <w:pPr>
        <w:spacing w:after="0" w:line="240" w:lineRule="auto"/>
      </w:pPr>
    </w:p>
    <w:sectPr w:rsidR="00B84B04" w:rsidRPr="00B702D1" w:rsidSect="00C57F5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A660A"/>
    <w:multiLevelType w:val="hybridMultilevel"/>
    <w:tmpl w:val="073836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57F57"/>
    <w:rsid w:val="00013695"/>
    <w:rsid w:val="000E577C"/>
    <w:rsid w:val="000E7BD4"/>
    <w:rsid w:val="001406E9"/>
    <w:rsid w:val="001474D4"/>
    <w:rsid w:val="0018204C"/>
    <w:rsid w:val="0019542C"/>
    <w:rsid w:val="001B45D1"/>
    <w:rsid w:val="0021621D"/>
    <w:rsid w:val="00224493"/>
    <w:rsid w:val="00292C57"/>
    <w:rsid w:val="002A03FB"/>
    <w:rsid w:val="002A675E"/>
    <w:rsid w:val="002C1C4B"/>
    <w:rsid w:val="002F0E14"/>
    <w:rsid w:val="00302887"/>
    <w:rsid w:val="003A3E41"/>
    <w:rsid w:val="003E34A4"/>
    <w:rsid w:val="003E3F42"/>
    <w:rsid w:val="004D73B3"/>
    <w:rsid w:val="004F0076"/>
    <w:rsid w:val="00534A4F"/>
    <w:rsid w:val="006150BE"/>
    <w:rsid w:val="0064052F"/>
    <w:rsid w:val="00643819"/>
    <w:rsid w:val="007739A4"/>
    <w:rsid w:val="007E73A5"/>
    <w:rsid w:val="007E7657"/>
    <w:rsid w:val="00802F81"/>
    <w:rsid w:val="0082600E"/>
    <w:rsid w:val="008468CB"/>
    <w:rsid w:val="00855D2F"/>
    <w:rsid w:val="008D2578"/>
    <w:rsid w:val="0095083A"/>
    <w:rsid w:val="00950CC5"/>
    <w:rsid w:val="00963ABB"/>
    <w:rsid w:val="009A240F"/>
    <w:rsid w:val="009B2B4C"/>
    <w:rsid w:val="00A5031C"/>
    <w:rsid w:val="00A92E59"/>
    <w:rsid w:val="00AD2769"/>
    <w:rsid w:val="00B702D1"/>
    <w:rsid w:val="00B84B04"/>
    <w:rsid w:val="00BA5FF7"/>
    <w:rsid w:val="00BB5785"/>
    <w:rsid w:val="00C07914"/>
    <w:rsid w:val="00C10EFB"/>
    <w:rsid w:val="00C57F57"/>
    <w:rsid w:val="00C607B0"/>
    <w:rsid w:val="00CB4CD5"/>
    <w:rsid w:val="00D16379"/>
    <w:rsid w:val="00D216A9"/>
    <w:rsid w:val="00D26456"/>
    <w:rsid w:val="00D63A48"/>
    <w:rsid w:val="00DA0054"/>
    <w:rsid w:val="00DE1678"/>
    <w:rsid w:val="00E14685"/>
    <w:rsid w:val="00E311A0"/>
    <w:rsid w:val="00E332F1"/>
    <w:rsid w:val="00E94EBC"/>
    <w:rsid w:val="00EB517F"/>
    <w:rsid w:val="00F0223D"/>
    <w:rsid w:val="00F13F6D"/>
    <w:rsid w:val="00F7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14</cp:revision>
  <cp:lastPrinted>2018-04-10T05:41:00Z</cp:lastPrinted>
  <dcterms:created xsi:type="dcterms:W3CDTF">2018-02-19T05:12:00Z</dcterms:created>
  <dcterms:modified xsi:type="dcterms:W3CDTF">2018-05-14T04:04:00Z</dcterms:modified>
</cp:coreProperties>
</file>