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09.04.2020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20,79 кв.м., на 1 и 2 этаже многоквартирного дома,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443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25.09.2019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4 366,00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218,30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8 732,00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131,70 кв.м., в подвале 5 этажного многоквартирного дома, расположенные по адресу: г. Новосибирск, Ленинский район, ул. проспект Карла Маркса, 45.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261/19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28 800,00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67,05 кв.м., на 1 этаже многоквартирного дома, расположенные по адресу: г. Новосибирск, Ленинский район, ул. Планировочная, 58.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13 075,00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653,75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26 150,00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16,90 кв.м., на 1, 2 этаже многоквартирного дома, расположенные по адресу: г. Новосибирск, Ленинский район, ул. Планировочная, 58.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259/19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3 400,00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560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32 140,00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6. </w:t>
      </w:r>
      <w:r w:rsidR="00B31B99">
        <w:rPr>
          <w:rFonts w:ascii="Arial Narrow" w:hAnsi="Arial Narrow"/>
          <w:b/>
          <w:sz w:val="20"/>
          <w:szCs w:val="20"/>
        </w:rPr>
        <w:t>Н</w:t>
      </w:r>
      <w:r>
        <w:rPr>
          <w:rFonts w:ascii="Arial Narrow" w:hAnsi="Arial Narrow"/>
          <w:b/>
          <w:sz w:val="20"/>
          <w:szCs w:val="20"/>
        </w:rPr>
        <w:t>ежилое помещение (Опорный пункт милиции) площадью 92,90 кв.м., расположенное по адресу: г. Новосибирск, Кировский район, ул. Зорге, 235.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113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21.01.2020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19 974,00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998,70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39 948,00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262/19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38 500,00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267/19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19 600,00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024/20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15 400,00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28,30 кв.м., в здании административно-торговом 2 этажном  с 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496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29.10.2019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7 924,00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396,20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81,33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15 859,00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792,95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31 718,00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21,53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4 198,00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209,90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8 396,00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56,31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10 980,00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21 960,00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78,22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15 253,00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762,65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463,10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208 395,00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10 419,75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416 790,00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214,10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96 345,00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4 817,25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192 690,00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250,50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112 725,00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5 636,25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225 450,00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558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31 664,00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1 583,20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63 328,00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19.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025/20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4 600,00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559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9 438,00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471,90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18 876,00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bookmarkStart w:id="0" w:name="OLE_LINK17"/>
      <w:bookmarkStart w:id="1" w:name="OLE_LINK16"/>
      <w:bookmarkEnd w:id="0"/>
      <w:bookmarkEnd w:id="1"/>
      <w:r>
        <w:rPr>
          <w:rFonts w:ascii="Arial Narrow" w:hAnsi="Arial Narrow"/>
          <w:b/>
          <w:sz w:val="20"/>
          <w:szCs w:val="20"/>
        </w:rPr>
        <w:t xml:space="preserve">47 601,00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2 380,05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bookmarkStart w:id="2" w:name="_GoBack"/>
      <w:bookmarkEnd w:id="2"/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95 202,00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7A2A60">
        <w:rPr>
          <w:rFonts w:ascii="Arial Narrow" w:hAnsi="Arial Narrow"/>
          <w:sz w:val="20"/>
          <w:szCs w:val="20"/>
        </w:rPr>
        <w:t>заявляются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муниципальным имуществом. </w:t>
      </w:r>
    </w:p>
    <w:p w:rsidR="00186F15" w:rsidRDefault="00186F15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186F15">
        <w:rPr>
          <w:rFonts w:ascii="Arial Narrow" w:hAnsi="Arial Narrow"/>
          <w:sz w:val="20"/>
          <w:szCs w:val="20"/>
        </w:rPr>
        <w:t xml:space="preserve">В плату за пользование нежилым помещением 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 а так же расходов на содержание и техническое обслуживание (за исключением помещений расположенных в здании по адресу Красный проспект 50), на компенсацию </w:t>
      </w:r>
      <w:proofErr w:type="gramStart"/>
      <w:r w:rsidRPr="00186F15">
        <w:rPr>
          <w:rFonts w:ascii="Arial Narrow" w:hAnsi="Arial Narrow"/>
          <w:sz w:val="20"/>
          <w:szCs w:val="20"/>
        </w:rPr>
        <w:t>налогов</w:t>
      </w:r>
      <w:proofErr w:type="gramEnd"/>
      <w:r w:rsidRPr="00186F15">
        <w:rPr>
          <w:rFonts w:ascii="Arial Narrow" w:hAnsi="Arial Narrow"/>
          <w:sz w:val="20"/>
          <w:szCs w:val="20"/>
        </w:rPr>
        <w:t xml:space="preserve">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20.04.2020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29.04.2020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F452C5">
        <w:rPr>
          <w:rFonts w:ascii="Arial Narrow" w:hAnsi="Arial Narrow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sz w:val="20"/>
          <w:szCs w:val="20"/>
        </w:rPr>
        <w:t>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02.04.2020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Сумма задатка победителя относится в счет ежемесячной  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02.04.2020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03.04.2020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27.03.2020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86F1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86F15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86F1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86F15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86F15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2" w:rsidRDefault="001606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067A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86F15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1B99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3A64-BC4A-4D14-B62B-0A8D5FAB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3206</Words>
  <Characters>21984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nikita</cp:lastModifiedBy>
  <cp:revision>3</cp:revision>
  <cp:lastPrinted>2020-03-06T03:19:00Z</cp:lastPrinted>
  <dcterms:created xsi:type="dcterms:W3CDTF">2020-03-06T03:16:00Z</dcterms:created>
  <dcterms:modified xsi:type="dcterms:W3CDTF">2020-03-06T03:19:00Z</dcterms:modified>
</cp:coreProperties>
</file>