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29.03.2021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107,30 кв.м., на 1 этаже многоквартирного дома с нежилыми помещениями, расположенные по адресу: г. Новосибирск, Заельцовский район, ул. Даргомыжского,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16 381,00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13 256,00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17 041,00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852,05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34 082,00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</w:t>
      </w:r>
      <w:r w:rsidR="007B1BC0">
        <w:rPr>
          <w:rFonts w:ascii="Arial Narrow" w:hAnsi="Arial Narrow"/>
          <w:b/>
          <w:sz w:val="20"/>
          <w:szCs w:val="20"/>
        </w:rPr>
        <w:t>ежилые помещения площадью 70,40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7B1BC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23 791,00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09.04.2021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19.04.2021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22.03.2021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22.03.2021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23.03.2021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18.03.2021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BC0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6CE4-425D-4C9F-9487-3C39500F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2021-02-25T02:39:00Z</dcterms:created>
  <dcterms:modified xsi:type="dcterms:W3CDTF">2021-02-25T02:39:00Z</dcterms:modified>
</cp:coreProperties>
</file>