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13.05.2021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107,30 кв.м., на 1 этаже многоквартирного дома с нежилыми 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часть нежилых помещений площадью 116,70 кв.м., в многоквартирном доме общей площадью 236,50 кв.м.,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071A3B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Ч</w:t>
      </w:r>
      <w:r w:rsidR="00DD4107">
        <w:rPr>
          <w:rFonts w:ascii="Arial Narrow" w:hAnsi="Arial Narrow"/>
          <w:b/>
          <w:sz w:val="20"/>
          <w:szCs w:val="20"/>
        </w:rPr>
        <w:t>асть нежилых помещений площадью 70,40 кв.м., на первом и втором этажах отдельно стоящего здания общей площадью 582,60 кв.м.,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071A3B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отдельно стоящее здание общей площадью 34,90 кв.м., расположенное по адресу: г. Новосибирск, Ленинский район, ул. Хилокская, (19).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7 678,00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383,90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15 356,00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CD2B41">
        <w:rPr>
          <w:rFonts w:ascii="Arial Narrow" w:hAnsi="Arial Narrow"/>
          <w:sz w:val="20"/>
          <w:szCs w:val="20"/>
        </w:rPr>
        <w:t>проспект, 50, 7-й этаж, каб. 717</w:t>
      </w:r>
      <w:r w:rsidRPr="00F452C5">
        <w:rPr>
          <w:rFonts w:ascii="Arial Narrow" w:hAnsi="Arial Narrow"/>
          <w:sz w:val="20"/>
          <w:szCs w:val="20"/>
        </w:rPr>
        <w:t>.</w:t>
      </w:r>
      <w:bookmarkStart w:id="4" w:name="_GoBack"/>
      <w:bookmarkEnd w:id="4"/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24.05.2021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02.06.2021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06.05.2021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06.05.2021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07.05.2021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30.04.2021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1A3B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2B41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D276-D263-4B8C-A9F0-31C1F6C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2021-04-15T03:54:00Z</cp:lastPrinted>
  <dcterms:created xsi:type="dcterms:W3CDTF">2021-04-15T03:39:00Z</dcterms:created>
  <dcterms:modified xsi:type="dcterms:W3CDTF">2021-04-15T03:58:00Z</dcterms:modified>
</cp:coreProperties>
</file>