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24.01.2022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504,70 кв.м., в подвале и на 1 этаже многоквартирного дома с нежилыми помещениями, расположенные по адресу: г. Новосибирск, Заельцовский район, ул. Даргомыжского,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16.12.2021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136 269,00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6 813,45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272 538,00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Красный проспект, 50, </w:t>
      </w:r>
      <w:r w:rsidR="00E74A45" w:rsidRPr="00E74A45">
        <w:rPr>
          <w:rFonts w:ascii="Arial Narrow" w:hAnsi="Arial Narrow"/>
          <w:sz w:val="20"/>
          <w:szCs w:val="20"/>
        </w:rPr>
        <w:t>7</w:t>
      </w:r>
      <w:r w:rsidR="00E74A45">
        <w:rPr>
          <w:rFonts w:ascii="Arial Narrow" w:hAnsi="Arial Narrow"/>
          <w:sz w:val="20"/>
          <w:szCs w:val="20"/>
        </w:rPr>
        <w:t>-й этаж, каб. 7</w:t>
      </w:r>
      <w:r w:rsidR="00E74A45" w:rsidRPr="00E74A45">
        <w:rPr>
          <w:rFonts w:ascii="Arial Narrow" w:hAnsi="Arial Narrow"/>
          <w:sz w:val="20"/>
          <w:szCs w:val="20"/>
        </w:rPr>
        <w:t>17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</w:t>
      </w:r>
      <w:r w:rsidR="00FC2233">
        <w:rPr>
          <w:rFonts w:ascii="Arial Narrow" w:hAnsi="Arial Narrow"/>
          <w:sz w:val="20"/>
          <w:szCs w:val="20"/>
          <w:highlight w:val="yellow"/>
        </w:rPr>
        <w:t>ества</w:t>
      </w:r>
      <w:r w:rsidRPr="00FF55C0">
        <w:rPr>
          <w:rFonts w:ascii="Arial Narrow" w:hAnsi="Arial Narrow"/>
          <w:sz w:val="20"/>
          <w:szCs w:val="20"/>
          <w:highlight w:val="yellow"/>
        </w:rPr>
        <w:t>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</w:t>
      </w:r>
      <w:bookmarkStart w:id="4" w:name="_GoBack"/>
      <w:bookmarkEnd w:id="4"/>
      <w:r w:rsidRPr="007A2A60">
        <w:rPr>
          <w:rFonts w:ascii="Arial Narrow" w:hAnsi="Arial Narrow" w:cs="Arial Narrow"/>
          <w:color w:val="000000"/>
          <w:sz w:val="20"/>
          <w:szCs w:val="20"/>
        </w:rPr>
        <w:t>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04.02.2022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14.02.2022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17.01.2022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17.01.2022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18.01.2022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13.01.2022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39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233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9F71-6718-4986-B92C-3506FED5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2021-12-24T05:24:00Z</cp:lastPrinted>
  <dcterms:created xsi:type="dcterms:W3CDTF">2021-12-24T05:14:00Z</dcterms:created>
  <dcterms:modified xsi:type="dcterms:W3CDTF">2021-12-24T05:24:00Z</dcterms:modified>
</cp:coreProperties>
</file>