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13.04.2023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7 583,00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15 166,00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16.12.2022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8 325,00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416,25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16 650,00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6 050,00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69,30 кв.м., на 1 этаже многоквартирного дома с подвалом, расположенные по адресу: г. Новосибирск, Первомайский район, ул. Узорная, 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041-23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037-23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038-23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229,40 кв.м., на 1 этаже 9-этажного здания общежития с подвалом, расположенные по адресу: г. Новосибирск, Кировский район, ул. Петухова, 12/2.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047-23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73 700,00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3 685,00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87,80 кв.м.,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019-23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30.01.2023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41 165,00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2 058,25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1 938,80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2 025,30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81 012,00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11 968,00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598,40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23 936,00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35 622,00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1 781,10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71 244,00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65,10 кв.м., в отдельно стоящем здании,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55 728,00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2 786,40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111 456,00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56,60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366568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66568">
        <w:rPr>
          <w:rFonts w:ascii="Arial Narrow" w:hAnsi="Arial Narrow"/>
          <w:b/>
          <w:color w:val="000000"/>
          <w:sz w:val="20"/>
          <w:szCs w:val="20"/>
        </w:rPr>
        <w:t>14 716</w:t>
      </w:r>
      <w:r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97,30 кв.м., в здании (Пилорама - сооружение),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366568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66568">
        <w:rPr>
          <w:rFonts w:ascii="Arial Narrow" w:hAnsi="Arial Narrow"/>
          <w:b/>
          <w:color w:val="000000"/>
          <w:sz w:val="20"/>
          <w:szCs w:val="20"/>
        </w:rPr>
        <w:t>24 800</w:t>
      </w:r>
      <w:r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305,50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74 848,00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3 742,40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366568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66568">
        <w:rPr>
          <w:rFonts w:ascii="Arial Narrow" w:hAnsi="Arial Narrow"/>
          <w:b/>
          <w:color w:val="000000"/>
          <w:sz w:val="20"/>
          <w:szCs w:val="20"/>
        </w:rPr>
        <w:t>74 848</w:t>
      </w:r>
      <w:r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48,60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12 636,00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631,80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366568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66568">
        <w:rPr>
          <w:rFonts w:ascii="Arial Narrow" w:hAnsi="Arial Narrow"/>
          <w:b/>
          <w:color w:val="000000"/>
          <w:sz w:val="20"/>
          <w:szCs w:val="20"/>
        </w:rPr>
        <w:t>12 636</w:t>
      </w:r>
      <w:r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47,80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12 428,00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621,40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366568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66568">
        <w:rPr>
          <w:rFonts w:ascii="Arial Narrow" w:hAnsi="Arial Narrow"/>
          <w:b/>
          <w:color w:val="000000"/>
          <w:sz w:val="20"/>
          <w:szCs w:val="20"/>
        </w:rPr>
        <w:t>12 428</w:t>
      </w:r>
      <w:r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123,00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1 568,25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366568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66568">
        <w:rPr>
          <w:rFonts w:ascii="Arial Narrow" w:hAnsi="Arial Narrow"/>
          <w:b/>
          <w:color w:val="000000"/>
          <w:sz w:val="20"/>
          <w:szCs w:val="20"/>
        </w:rPr>
        <w:t>31 365</w:t>
      </w:r>
      <w:r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Нежилые помещения площадью 796,70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187 225,00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366568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 w:rsidR="00366568">
        <w:rPr>
          <w:rFonts w:ascii="Arial Narrow" w:hAnsi="Arial Narrow"/>
          <w:b/>
          <w:color w:val="000000"/>
          <w:sz w:val="20"/>
          <w:szCs w:val="20"/>
        </w:rPr>
        <w:t>187 225</w:t>
      </w:r>
      <w:bookmarkStart w:id="4" w:name="_GoBack"/>
      <w:bookmarkEnd w:id="4"/>
      <w:r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B01715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B01715">
        <w:rPr>
          <w:rFonts w:ascii="Arial Narrow" w:hAnsi="Arial Narrow"/>
          <w:sz w:val="20"/>
          <w:szCs w:val="20"/>
        </w:rPr>
        <w:t xml:space="preserve"> </w:t>
      </w:r>
      <w:r w:rsidRPr="00B01715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 w:rsidRPr="00B01715">
        <w:rPr>
          <w:rFonts w:ascii="Arial Narrow" w:hAnsi="Arial Narrow"/>
          <w:sz w:val="20"/>
          <w:szCs w:val="20"/>
        </w:rPr>
        <w:t xml:space="preserve"> </w:t>
      </w:r>
      <w:r w:rsidR="00C16F43" w:rsidRPr="00B01715">
        <w:rPr>
          <w:rFonts w:ascii="Arial Narrow" w:hAnsi="Arial Narrow"/>
          <w:sz w:val="20"/>
          <w:szCs w:val="20"/>
        </w:rPr>
        <w:t>а также</w:t>
      </w:r>
      <w:r w:rsidRPr="00B01715">
        <w:rPr>
          <w:rFonts w:ascii="Arial Narrow" w:hAnsi="Arial Narrow"/>
          <w:sz w:val="20"/>
          <w:szCs w:val="20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24.04.2023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03.05.2023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lastRenderedPageBreak/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06.04.2023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07.04.2023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31.03.2023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568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715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9E63-DDED-4AD1-838A-90C9F4EC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4646</Words>
  <Characters>26487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2023-03-16T04:57:00Z</cp:lastPrinted>
  <dcterms:created xsi:type="dcterms:W3CDTF">2023-03-16T04:23:00Z</dcterms:created>
  <dcterms:modified xsi:type="dcterms:W3CDTF">2023-03-16T04:58:00Z</dcterms:modified>
</cp:coreProperties>
</file>