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F9" w:rsidRPr="00B36B24" w:rsidRDefault="00116B03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  <w:r>
        <w:tab/>
      </w:r>
      <w:r w:rsidR="004C2A6E" w:rsidRPr="00B36B24">
        <w:t>УТВЕРЖДАЮ</w:t>
      </w:r>
      <w:r w:rsidR="004C2A6E" w:rsidRPr="00B36B24">
        <w:br/>
        <w:t>Директор МУП «ЦМИ»</w:t>
      </w:r>
    </w:p>
    <w:p w:rsidR="00C115F9" w:rsidRPr="00B36B24" w:rsidRDefault="00C115F9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</w:p>
    <w:p w:rsidR="00C115F9" w:rsidRDefault="004C2A6E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  <w:r w:rsidRPr="00B36B24">
        <w:t>____________ Э.</w:t>
      </w:r>
      <w:r w:rsidR="00700830">
        <w:t xml:space="preserve"> </w:t>
      </w:r>
      <w:r w:rsidRPr="00B36B24">
        <w:t>В. Беляцкий</w:t>
      </w:r>
    </w:p>
    <w:p w:rsidR="00D37368" w:rsidRPr="00B36B24" w:rsidRDefault="00D37368" w:rsidP="00C115F9">
      <w:pPr>
        <w:widowControl w:val="0"/>
        <w:autoSpaceDE w:val="0"/>
        <w:autoSpaceDN w:val="0"/>
        <w:adjustRightInd w:val="0"/>
        <w:spacing w:line="240" w:lineRule="atLeast"/>
        <w:ind w:left="6660"/>
      </w:pPr>
    </w:p>
    <w:p w:rsidR="004C2A6E" w:rsidRPr="00AA404F" w:rsidRDefault="004C2A6E" w:rsidP="004C2A6E">
      <w:pPr>
        <w:jc w:val="center"/>
        <w:rPr>
          <w:b/>
        </w:rPr>
      </w:pPr>
      <w:r w:rsidRPr="00B36B24">
        <w:rPr>
          <w:b/>
        </w:rPr>
        <w:t xml:space="preserve">П Р О Т О К О </w:t>
      </w:r>
      <w:proofErr w:type="gramStart"/>
      <w:r w:rsidRPr="00B36B24">
        <w:rPr>
          <w:b/>
        </w:rPr>
        <w:t>Л  №</w:t>
      </w:r>
      <w:proofErr w:type="gramEnd"/>
      <w:r w:rsidRPr="00B36B24">
        <w:rPr>
          <w:b/>
        </w:rPr>
        <w:t xml:space="preserve"> </w:t>
      </w:r>
      <w:r w:rsidR="00D8595F" w:rsidRPr="00642A08">
        <w:rPr>
          <w:b/>
        </w:rPr>
        <w:t>271</w:t>
      </w:r>
      <w:r w:rsidR="00280992" w:rsidRPr="00B36B24">
        <w:rPr>
          <w:b/>
        </w:rPr>
        <w:t>-</w:t>
      </w:r>
      <w:r w:rsidR="00637A00" w:rsidRPr="00AA404F">
        <w:rPr>
          <w:b/>
        </w:rPr>
        <w:t>1/</w:t>
      </w:r>
      <w:r w:rsidR="00D8595F">
        <w:rPr>
          <w:b/>
        </w:rPr>
        <w:t>1</w:t>
      </w:r>
    </w:p>
    <w:p w:rsidR="00AA404F" w:rsidRPr="008951C9" w:rsidRDefault="00AA404F" w:rsidP="00AA404F">
      <w:pPr>
        <w:jc w:val="center"/>
      </w:pPr>
      <w:r w:rsidRPr="00B36B24">
        <w:t xml:space="preserve">об итогах аукциона по предоставлению в аренду </w:t>
      </w:r>
      <w:r>
        <w:t>муниципального имущества</w:t>
      </w:r>
    </w:p>
    <w:p w:rsidR="00AA404F" w:rsidRPr="00B36B24" w:rsidRDefault="00AA404F" w:rsidP="00AA404F">
      <w:pPr>
        <w:jc w:val="center"/>
        <w:rPr>
          <w:b/>
          <w:u w:val="single"/>
        </w:rPr>
      </w:pPr>
      <w:r w:rsidRPr="00B36B24">
        <w:t>о признании аукциона несостоявшимся</w:t>
      </w:r>
    </w:p>
    <w:p w:rsidR="00B4006B" w:rsidRPr="00B36B24" w:rsidRDefault="00B4006B" w:rsidP="00B4006B">
      <w:pPr>
        <w:tabs>
          <w:tab w:val="left" w:pos="7797"/>
        </w:tabs>
        <w:jc w:val="center"/>
        <w:rPr>
          <w:u w:val="single"/>
        </w:rPr>
      </w:pP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F962BC" w:rsidTr="00F962BC">
        <w:tc>
          <w:tcPr>
            <w:tcW w:w="5281" w:type="dxa"/>
          </w:tcPr>
          <w:p w:rsidR="00F962BC" w:rsidRDefault="00F962BC" w:rsidP="00F962BC">
            <w:pPr>
              <w:jc w:val="both"/>
              <w:rPr>
                <w:sz w:val="22"/>
                <w:szCs w:val="22"/>
              </w:rPr>
            </w:pPr>
            <w:r w:rsidRPr="00B36B24">
              <w:t>г. Новосибирск</w:t>
            </w:r>
          </w:p>
        </w:tc>
        <w:tc>
          <w:tcPr>
            <w:tcW w:w="5282" w:type="dxa"/>
          </w:tcPr>
          <w:p w:rsidR="00F962BC" w:rsidRDefault="00F962BC" w:rsidP="00AA2BD9">
            <w:pPr>
              <w:jc w:val="right"/>
              <w:rPr>
                <w:sz w:val="22"/>
                <w:szCs w:val="22"/>
              </w:rPr>
            </w:pPr>
            <w:r w:rsidRPr="00B36B24">
              <w:t>«</w:t>
            </w:r>
            <w:r w:rsidRPr="00E4385C">
              <w:t>10</w:t>
            </w:r>
            <w:r w:rsidRPr="00B36B24">
              <w:t>»</w:t>
            </w:r>
            <w:r>
              <w:t xml:space="preserve"> </w:t>
            </w:r>
            <w:r w:rsidRPr="00BD535F">
              <w:t>октября</w:t>
            </w:r>
            <w:r w:rsidRPr="005A7456">
              <w:t xml:space="preserve"> </w:t>
            </w:r>
            <w:r w:rsidRPr="00B36B24">
              <w:t>20</w:t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715149">
              <w:softHyphen/>
            </w:r>
            <w:r w:rsidR="00AA2BD9">
              <w:t>23</w:t>
            </w:r>
            <w:bookmarkStart w:id="0" w:name="_GoBack"/>
            <w:bookmarkEnd w:id="0"/>
            <w:r w:rsidRPr="00B36B24">
              <w:t xml:space="preserve"> г.</w:t>
            </w:r>
          </w:p>
        </w:tc>
      </w:tr>
    </w:tbl>
    <w:p w:rsidR="004C2A6E" w:rsidRPr="00B36B24" w:rsidRDefault="004C2A6E" w:rsidP="004C2A6E">
      <w:pPr>
        <w:ind w:firstLine="709"/>
        <w:jc w:val="both"/>
        <w:rPr>
          <w:sz w:val="22"/>
          <w:szCs w:val="22"/>
        </w:rPr>
      </w:pPr>
    </w:p>
    <w:p w:rsidR="006A43D8" w:rsidRDefault="00E87CEA" w:rsidP="006A43D8">
      <w:pPr>
        <w:pStyle w:val="a3"/>
        <w:spacing w:line="240" w:lineRule="auto"/>
        <w:ind w:right="-1" w:firstLine="567"/>
        <w:rPr>
          <w:rFonts w:ascii="Times New Roman" w:hAnsi="Times New Roman"/>
        </w:rPr>
      </w:pPr>
      <w:r>
        <w:rPr>
          <w:rFonts w:ascii="Times New Roman" w:hAnsi="Times New Roman"/>
        </w:rPr>
        <w:t>Состав комиссии утвержден</w:t>
      </w:r>
      <w:r w:rsidR="006A43D8" w:rsidRPr="00B36B24">
        <w:rPr>
          <w:rFonts w:ascii="Times New Roman" w:hAnsi="Times New Roman"/>
        </w:rPr>
        <w:t xml:space="preserve"> приказ</w:t>
      </w:r>
      <w:r w:rsidR="006A43D8">
        <w:rPr>
          <w:rFonts w:ascii="Times New Roman" w:hAnsi="Times New Roman"/>
        </w:rPr>
        <w:t>о</w:t>
      </w:r>
      <w:r w:rsidR="006A43D8" w:rsidRPr="00B36B24">
        <w:rPr>
          <w:rFonts w:ascii="Times New Roman" w:hAnsi="Times New Roman"/>
        </w:rPr>
        <w:t xml:space="preserve">м директора муниципального унитарного </w:t>
      </w:r>
      <w:r w:rsidR="006A43D8" w:rsidRPr="00E03DA4">
        <w:rPr>
          <w:rFonts w:ascii="Times New Roman" w:hAnsi="Times New Roman"/>
        </w:rPr>
        <w:t xml:space="preserve">предприятия города Новосибирска «Центр муниципального имущества» от </w:t>
      </w:r>
      <w:r w:rsidR="00015085" w:rsidRPr="00015085">
        <w:rPr>
          <w:rFonts w:ascii="Times New Roman" w:hAnsi="Times New Roman"/>
        </w:rPr>
        <w:t>06.04.2017г №75 (в редакции приказов от 23.08.2018 № 355, от 14.10.2019 № 81, 23.09.2020 № 17, 11.12.2020 № 04</w:t>
      </w:r>
      <w:r w:rsidR="00715149">
        <w:rPr>
          <w:rFonts w:ascii="Times New Roman" w:hAnsi="Times New Roman"/>
        </w:rPr>
        <w:t>, 12.09.2022 №03</w:t>
      </w:r>
      <w:r w:rsidR="008A6359">
        <w:rPr>
          <w:rFonts w:ascii="Times New Roman" w:hAnsi="Times New Roman"/>
        </w:rPr>
        <w:t>, 28.11.2022 №04</w:t>
      </w:r>
      <w:r w:rsidR="00755CB5">
        <w:rPr>
          <w:rFonts w:ascii="Times New Roman" w:hAnsi="Times New Roman"/>
        </w:rPr>
        <w:t>, 09.03.2023 №01</w:t>
      </w:r>
      <w:r w:rsidR="00855690">
        <w:rPr>
          <w:rFonts w:ascii="Times New Roman" w:hAnsi="Times New Roman"/>
        </w:rPr>
        <w:t>, 19.06.2023 №02</w:t>
      </w:r>
      <w:r w:rsidR="00015085" w:rsidRPr="00015085">
        <w:rPr>
          <w:rFonts w:ascii="Times New Roman" w:hAnsi="Times New Roman"/>
        </w:rPr>
        <w:t>)</w:t>
      </w:r>
      <w:r w:rsidR="006A43D8" w:rsidRPr="00E03DA4">
        <w:rPr>
          <w:rFonts w:ascii="Times New Roman" w:hAnsi="Times New Roman"/>
        </w:rPr>
        <w:t>.</w:t>
      </w:r>
    </w:p>
    <w:p w:rsidR="00AD154A" w:rsidRPr="00B36B24" w:rsidRDefault="00AD154A" w:rsidP="00EE08EF">
      <w:pPr>
        <w:pStyle w:val="a3"/>
        <w:spacing w:line="240" w:lineRule="auto"/>
        <w:ind w:right="-238" w:firstLine="567"/>
        <w:rPr>
          <w:rFonts w:ascii="Times New Roman" w:hAnsi="Times New Roman"/>
        </w:rPr>
      </w:pPr>
    </w:p>
    <w:p w:rsidR="004C2A6E" w:rsidRPr="00B36B24" w:rsidRDefault="004C2A6E" w:rsidP="00EE08EF">
      <w:pPr>
        <w:ind w:firstLine="567"/>
      </w:pPr>
      <w:r w:rsidRPr="00B36B24">
        <w:t>ПОВЕСТКА ДНЯ:</w:t>
      </w:r>
    </w:p>
    <w:p w:rsidR="00016E32" w:rsidRPr="00B36B24" w:rsidRDefault="004C2A6E" w:rsidP="00EE08EF">
      <w:pPr>
        <w:pStyle w:val="a3"/>
        <w:spacing w:line="240" w:lineRule="auto"/>
        <w:ind w:firstLine="567"/>
        <w:rPr>
          <w:rFonts w:ascii="Times New Roman" w:hAnsi="Times New Roman"/>
          <w:kern w:val="0"/>
          <w:szCs w:val="24"/>
        </w:rPr>
      </w:pPr>
      <w:r w:rsidRPr="00B36B24">
        <w:rPr>
          <w:rFonts w:ascii="Times New Roman" w:hAnsi="Times New Roman"/>
          <w:kern w:val="0"/>
          <w:szCs w:val="24"/>
        </w:rPr>
        <w:t>Предоставление в аренду сроком на 11 месяцев нежилых помещений</w:t>
      </w:r>
      <w:r w:rsidR="00946A6A" w:rsidRPr="00B36B24">
        <w:rPr>
          <w:rFonts w:ascii="Times New Roman" w:hAnsi="Times New Roman"/>
          <w:kern w:val="0"/>
          <w:szCs w:val="24"/>
        </w:rPr>
        <w:t>:</w:t>
      </w:r>
      <w:r w:rsidR="00014EF9" w:rsidRPr="00B36B24">
        <w:rPr>
          <w:rFonts w:ascii="Times New Roman" w:hAnsi="Times New Roman"/>
          <w:kern w:val="0"/>
          <w:szCs w:val="24"/>
        </w:rPr>
        <w:t xml:space="preserve"> </w:t>
      </w:r>
    </w:p>
    <w:p w:rsidR="006D5307" w:rsidRPr="00642A08" w:rsidRDefault="006D5307" w:rsidP="006D5307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1. Нежилое помещение радиоузла площадью 33,70 кв.м., на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218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7 920,00 руб. Шаг аукциона - 396,00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219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16 238,00 руб. Шаг аукциона - 811,90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3.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220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8 700,00 руб. Шаг аукциона - 435,00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4.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221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3 207,00 руб. Шаг аукциона - 160,35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5.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lastRenderedPageBreak/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200-23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74 700,00 руб. Шаг аукциона - 3 735,00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6.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128-23</w:t>
      </w:r>
      <w:r w:rsidR="00E87CEA">
        <w:t xml:space="preserve"> </w:t>
      </w:r>
      <w:r>
        <w:t xml:space="preserve">от </w:t>
      </w:r>
      <w:r w:rsidR="00E87CEA" w:rsidRPr="00E87CEA">
        <w:t>22.05.2023</w:t>
      </w:r>
      <w:r>
        <w:t>) для использования под указанные цели объекта составляет 19 300,00 руб. Шаг аукциона - 965,00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7.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196-23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11 000,00 руб. Шаг аукциона - 550,00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8.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205-23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40 300,00 руб. Шаг аукциона - 2 015,00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9. Нежилые помещения площадью 67,90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199-23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21 800,00 руб. Шаг аукциона - 1 090,00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10.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197-23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44 200,00 руб. Шаг аукциона - 2 210,00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11.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201-23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24 300,00 руб. Шаг аукциона - 1 215,00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13.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lastRenderedPageBreak/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8 490,00 руб. Шаг аукциона - 424,50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17.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204-23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22 100,00 руб. Шаг аукциона - 1 105,00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14.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216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18 158,00 руб. Шаг аукциона - 907,90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15.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215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5 671,00 руб. Шаг аукциона - 283,55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16.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214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18 889,00 руб. Шаг аукциона - 944,45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«Агентство Экспресс-оценка»</w:t>
      </w:r>
      <w:r>
        <w:t xml:space="preserve"> (ИНН </w:t>
      </w:r>
      <w:r w:rsidR="00E87CEA" w:rsidRPr="00E87CEA">
        <w:t>5404241970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217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35 622,00 руб. Шаг аукциона - 1 781,10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>Лот 19. Нежилые помещения площадью 70,40 кв.м., на 1 и 2 этажах 2 этажного административно-торгового здания с техподпольем, расположенные по адресу: г. Новосибирск, Ленинский район, ул. Киевская, 11а.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203-23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16 600,00 руб. Шаг аукциона - 830,00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lastRenderedPageBreak/>
        <w:t>Лот 20. Нежилое здание площадью 129,30 кв.м., расположенное по адресу: г. Новосибирск, Ленинский район, ул. Полярная, 15.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Вид использования арендуемого муниципального имущества – </w:t>
      </w:r>
      <w:r w:rsidR="00E87CEA" w:rsidRPr="00E87CEA">
        <w:t>для использования в целях, не противоречащих действующему законодательству</w:t>
      </w:r>
      <w:r>
        <w:t>.</w:t>
      </w:r>
    </w:p>
    <w:p w:rsidR="00D8595F" w:rsidRDefault="00D8595F" w:rsidP="00D8595F">
      <w:pPr>
        <w:tabs>
          <w:tab w:val="left" w:pos="1751"/>
        </w:tabs>
        <w:ind w:firstLine="567"/>
        <w:jc w:val="both"/>
      </w:pPr>
      <w:r>
        <w:t xml:space="preserve">Начальная сумма ежемесячной платы (с НДС 20%), установленная </w:t>
      </w:r>
      <w:r w:rsidR="00E87CEA" w:rsidRPr="00E87CEA">
        <w:t>ООО «А2»</w:t>
      </w:r>
      <w:r>
        <w:t xml:space="preserve"> (ИНН </w:t>
      </w:r>
      <w:r w:rsidR="00E87CEA" w:rsidRPr="00E87CEA">
        <w:t>5407460748</w:t>
      </w:r>
      <w:r>
        <w:t>, номер отчета оценки</w:t>
      </w:r>
      <w:r w:rsidR="00E87CEA">
        <w:t xml:space="preserve"> </w:t>
      </w:r>
      <w:r>
        <w:t>№</w:t>
      </w:r>
      <w:r w:rsidR="00E87CEA" w:rsidRPr="00E87CEA">
        <w:t>202-23</w:t>
      </w:r>
      <w:r w:rsidR="00E87CEA">
        <w:t xml:space="preserve"> </w:t>
      </w:r>
      <w:r>
        <w:t xml:space="preserve">от </w:t>
      </w:r>
      <w:r w:rsidR="00E87CEA" w:rsidRPr="00E87CEA">
        <w:t>31.08.2023</w:t>
      </w:r>
      <w:r>
        <w:t>) для использования под указанные цели объекта составляет 26 600,00 руб. Шаг аукциона - 1 330,00 руб.</w:t>
      </w:r>
    </w:p>
    <w:p w:rsidR="00FA41A8" w:rsidRDefault="00FA41A8" w:rsidP="00D8595F">
      <w:pPr>
        <w:tabs>
          <w:tab w:val="left" w:pos="1751"/>
        </w:tabs>
        <w:ind w:firstLine="567"/>
        <w:jc w:val="both"/>
      </w:pPr>
    </w:p>
    <w:p w:rsidR="004A6D67" w:rsidRPr="00FA41A8" w:rsidRDefault="004A6D67" w:rsidP="00EF3BE5">
      <w:pPr>
        <w:tabs>
          <w:tab w:val="left" w:pos="1751"/>
        </w:tabs>
        <w:ind w:firstLine="567"/>
        <w:jc w:val="both"/>
      </w:pPr>
    </w:p>
    <w:p w:rsidR="006D5307" w:rsidRPr="00B36B24" w:rsidRDefault="006D5307" w:rsidP="00EF3BE5">
      <w:pPr>
        <w:tabs>
          <w:tab w:val="left" w:pos="1751"/>
        </w:tabs>
        <w:ind w:firstLine="567"/>
        <w:jc w:val="both"/>
      </w:pPr>
      <w:r w:rsidRPr="00B36B24">
        <w:t>СЛУШАЛИ:</w:t>
      </w:r>
    </w:p>
    <w:p w:rsidR="006D5307" w:rsidRPr="00B36B24" w:rsidRDefault="006D5307" w:rsidP="006D5307">
      <w:pPr>
        <w:ind w:firstLine="567"/>
        <w:jc w:val="both"/>
      </w:pPr>
      <w:r w:rsidRPr="00B36B24">
        <w:t xml:space="preserve">Аукциониста </w:t>
      </w:r>
      <w:r w:rsidR="003A4CF6">
        <w:t>О. В. Лукашенко</w:t>
      </w:r>
      <w:r w:rsidR="00DF26F9">
        <w:t>.,</w:t>
      </w:r>
      <w:r w:rsidRPr="00B36B24">
        <w:t xml:space="preserve"> который проинформировал комиссию об отсутствии заявок для участия в аукционе. Комиссия единогласно приняла решение о признании аукционов несостоявшимися.</w:t>
      </w:r>
    </w:p>
    <w:p w:rsidR="006D5307" w:rsidRPr="00FA41A8" w:rsidRDefault="006D5307" w:rsidP="00957F8F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F43896" w:rsidRPr="00FA41A8" w:rsidRDefault="00F43896" w:rsidP="00957F8F">
      <w:pPr>
        <w:ind w:firstLine="708"/>
        <w:jc w:val="both"/>
        <w:rPr>
          <w:rFonts w:ascii="Arial Narrow" w:hAnsi="Arial Narrow"/>
          <w:b/>
          <w:sz w:val="16"/>
          <w:szCs w:val="16"/>
        </w:rPr>
      </w:pPr>
    </w:p>
    <w:p w:rsidR="006A43D8" w:rsidRPr="00B36B24" w:rsidRDefault="006A43D8" w:rsidP="006A43D8">
      <w:pPr>
        <w:pStyle w:val="2"/>
        <w:rPr>
          <w:rFonts w:ascii="Times New Roman" w:hAnsi="Times New Roman"/>
          <w:szCs w:val="24"/>
        </w:rPr>
      </w:pPr>
      <w:r w:rsidRPr="00B36B24">
        <w:rPr>
          <w:rFonts w:ascii="Times New Roman" w:hAnsi="Times New Roman"/>
          <w:szCs w:val="24"/>
        </w:rPr>
        <w:t>Члены комиссии</w:t>
      </w:r>
    </w:p>
    <w:p w:rsidR="006A43D8" w:rsidRDefault="006A43D8" w:rsidP="006A43D8">
      <w:pPr>
        <w:pStyle w:val="2"/>
        <w:rPr>
          <w:rFonts w:ascii="Times New Roman" w:hAnsi="Times New Roman"/>
          <w:szCs w:val="24"/>
        </w:rPr>
      </w:pPr>
    </w:p>
    <w:p w:rsidR="006A43D8" w:rsidRPr="00B36B24" w:rsidRDefault="00DF26F9" w:rsidP="00015085">
      <w:pPr>
        <w:pStyle w:val="2"/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Э. </w:t>
      </w:r>
      <w:r w:rsidR="006A43D8" w:rsidRPr="00B36B24">
        <w:rPr>
          <w:rFonts w:ascii="Times New Roman" w:hAnsi="Times New Roman"/>
        </w:rPr>
        <w:t>В. Беляцкий</w:t>
      </w:r>
      <w:r w:rsidR="006A43D8" w:rsidRPr="00B36B24">
        <w:rPr>
          <w:rFonts w:ascii="Times New Roman" w:hAnsi="Times New Roman"/>
        </w:rPr>
        <w:tab/>
      </w:r>
      <w:r w:rsidR="006A43D8" w:rsidRPr="00B36B24">
        <w:rPr>
          <w:rFonts w:ascii="Times New Roman" w:hAnsi="Times New Roman"/>
        </w:rPr>
        <w:tab/>
        <w:t>___</w:t>
      </w:r>
      <w:r w:rsidR="005A42C4">
        <w:rPr>
          <w:rFonts w:ascii="Times New Roman" w:hAnsi="Times New Roman"/>
        </w:rPr>
        <w:t>_______________ Т. А. Кисель</w:t>
      </w:r>
    </w:p>
    <w:p w:rsidR="0093109C" w:rsidRDefault="006A43D8" w:rsidP="00015085">
      <w:pPr>
        <w:pStyle w:val="2"/>
        <w:spacing w:line="360" w:lineRule="auto"/>
        <w:ind w:left="720" w:firstLine="0"/>
        <w:rPr>
          <w:rFonts w:ascii="Times New Roman" w:hAnsi="Times New Roman"/>
        </w:rPr>
      </w:pPr>
      <w:r w:rsidRPr="00B36B24">
        <w:rPr>
          <w:rFonts w:ascii="Times New Roman" w:hAnsi="Times New Roman"/>
        </w:rPr>
        <w:t>__________________ В.</w:t>
      </w:r>
      <w:r w:rsidRPr="0059586F">
        <w:rPr>
          <w:rFonts w:ascii="Times New Roman" w:hAnsi="Times New Roman"/>
        </w:rPr>
        <w:t xml:space="preserve"> </w:t>
      </w:r>
      <w:r w:rsidRPr="00B36B24">
        <w:rPr>
          <w:rFonts w:ascii="Times New Roman" w:hAnsi="Times New Roman"/>
        </w:rPr>
        <w:t>В. Катышев</w:t>
      </w:r>
      <w:r w:rsidRPr="00B36B24">
        <w:rPr>
          <w:rFonts w:ascii="Times New Roman" w:hAnsi="Times New Roman"/>
        </w:rPr>
        <w:tab/>
      </w:r>
      <w:r w:rsidRPr="00B36B24">
        <w:rPr>
          <w:rFonts w:ascii="Times New Roman" w:hAnsi="Times New Roman"/>
        </w:rPr>
        <w:tab/>
      </w:r>
      <w:r w:rsidR="0093109C" w:rsidRPr="00B36B24">
        <w:rPr>
          <w:rFonts w:ascii="Times New Roman" w:hAnsi="Times New Roman"/>
        </w:rPr>
        <w:t xml:space="preserve">__________________ </w:t>
      </w:r>
      <w:r w:rsidR="001A60BE">
        <w:rPr>
          <w:rFonts w:ascii="Times New Roman" w:hAnsi="Times New Roman"/>
        </w:rPr>
        <w:t>О. В. Лукашенко</w:t>
      </w:r>
    </w:p>
    <w:p w:rsidR="00015085" w:rsidRDefault="00A5557A" w:rsidP="00015085">
      <w:pPr>
        <w:spacing w:line="360" w:lineRule="auto"/>
        <w:ind w:firstLine="708"/>
        <w:jc w:val="both"/>
      </w:pPr>
      <w:r>
        <w:t xml:space="preserve">__________________ </w:t>
      </w:r>
      <w:r w:rsidR="00855690">
        <w:t>А. И. Борисенко</w:t>
      </w:r>
      <w:r w:rsidR="006A43D8" w:rsidRPr="00B36B24">
        <w:tab/>
      </w:r>
      <w:r w:rsidR="006A43D8" w:rsidRPr="00B36B24">
        <w:tab/>
      </w:r>
      <w:r w:rsidR="0093109C" w:rsidRPr="00B36B24">
        <w:t xml:space="preserve">__________________ </w:t>
      </w:r>
      <w:r w:rsidR="008A6359">
        <w:t>Е. К. Смирнов</w:t>
      </w:r>
    </w:p>
    <w:p w:rsidR="00855690" w:rsidRDefault="00855690" w:rsidP="00015085">
      <w:pPr>
        <w:spacing w:line="360" w:lineRule="auto"/>
        <w:ind w:firstLine="708"/>
        <w:jc w:val="both"/>
      </w:pPr>
      <w:r>
        <w:t>__________________</w:t>
      </w:r>
      <w:r w:rsidR="00A5557A">
        <w:t xml:space="preserve"> </w:t>
      </w:r>
      <w:r>
        <w:t>О. И. Карпенко</w:t>
      </w:r>
    </w:p>
    <w:p w:rsidR="00015085" w:rsidRDefault="00015085" w:rsidP="00015085">
      <w:pPr>
        <w:spacing w:line="360" w:lineRule="auto"/>
        <w:ind w:firstLine="708"/>
        <w:jc w:val="both"/>
      </w:pPr>
    </w:p>
    <w:p w:rsidR="00015085" w:rsidRDefault="00015085" w:rsidP="00015085">
      <w:pPr>
        <w:spacing w:line="360" w:lineRule="auto"/>
        <w:ind w:firstLine="708"/>
        <w:jc w:val="both"/>
      </w:pPr>
    </w:p>
    <w:p w:rsidR="00015085" w:rsidRDefault="00015085" w:rsidP="00015085">
      <w:pPr>
        <w:ind w:firstLine="708"/>
        <w:jc w:val="both"/>
      </w:pPr>
    </w:p>
    <w:p w:rsidR="00015085" w:rsidRPr="00BE1971" w:rsidRDefault="00015085" w:rsidP="00015085">
      <w:pPr>
        <w:ind w:firstLine="708"/>
        <w:jc w:val="both"/>
      </w:pPr>
    </w:p>
    <w:sectPr w:rsidR="00015085" w:rsidRPr="00BE1971" w:rsidSect="00ED11B3">
      <w:pgSz w:w="11906" w:h="16838"/>
      <w:pgMar w:top="510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chnicLite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245"/>
    <w:multiLevelType w:val="hybridMultilevel"/>
    <w:tmpl w:val="77E2BAC6"/>
    <w:lvl w:ilvl="0" w:tplc="ECF8686A">
      <w:start w:val="15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0553"/>
    <w:multiLevelType w:val="hybridMultilevel"/>
    <w:tmpl w:val="F24E3114"/>
    <w:lvl w:ilvl="0" w:tplc="2342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D3BF4"/>
    <w:multiLevelType w:val="hybridMultilevel"/>
    <w:tmpl w:val="5A063328"/>
    <w:lvl w:ilvl="0" w:tplc="EF46EF8A">
      <w:start w:val="12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A40E84"/>
    <w:multiLevelType w:val="multilevel"/>
    <w:tmpl w:val="9F588FCC"/>
    <w:styleLink w:val="1"/>
    <w:lvl w:ilvl="0">
      <w:start w:val="1"/>
      <w:numFmt w:val="bullet"/>
      <w:lvlText w:val=""/>
      <w:lvlJc w:val="left"/>
      <w:pPr>
        <w:tabs>
          <w:tab w:val="num" w:pos="578"/>
        </w:tabs>
        <w:ind w:left="578" w:hanging="360"/>
      </w:pPr>
      <w:rPr>
        <w:rFonts w:ascii="TechnicLite" w:hAnsi="TechnicLite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4E64C5C"/>
    <w:multiLevelType w:val="hybridMultilevel"/>
    <w:tmpl w:val="46686A1C"/>
    <w:lvl w:ilvl="0" w:tplc="C714E766">
      <w:start w:val="1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7313CE7"/>
    <w:multiLevelType w:val="hybridMultilevel"/>
    <w:tmpl w:val="70E8F1F2"/>
    <w:lvl w:ilvl="0" w:tplc="426EFC32">
      <w:start w:val="36"/>
      <w:numFmt w:val="decimal"/>
      <w:lvlText w:val="Лот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C1063"/>
    <w:multiLevelType w:val="hybridMultilevel"/>
    <w:tmpl w:val="039E1808"/>
    <w:lvl w:ilvl="0" w:tplc="F9EEA6D4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A6E"/>
    <w:rsid w:val="00000756"/>
    <w:rsid w:val="0000093F"/>
    <w:rsid w:val="00003F86"/>
    <w:rsid w:val="00014EF9"/>
    <w:rsid w:val="00015085"/>
    <w:rsid w:val="00016E32"/>
    <w:rsid w:val="00041587"/>
    <w:rsid w:val="00060DC4"/>
    <w:rsid w:val="00063F93"/>
    <w:rsid w:val="00073035"/>
    <w:rsid w:val="00090D03"/>
    <w:rsid w:val="000A2DC6"/>
    <w:rsid w:val="000A3C4E"/>
    <w:rsid w:val="000B621C"/>
    <w:rsid w:val="000C5AFA"/>
    <w:rsid w:val="000D1FD6"/>
    <w:rsid w:val="000E5033"/>
    <w:rsid w:val="000F0901"/>
    <w:rsid w:val="000F2D48"/>
    <w:rsid w:val="000F672B"/>
    <w:rsid w:val="00116B03"/>
    <w:rsid w:val="00152C22"/>
    <w:rsid w:val="001A4B05"/>
    <w:rsid w:val="001A60BE"/>
    <w:rsid w:val="001D5DC3"/>
    <w:rsid w:val="001F6182"/>
    <w:rsid w:val="00234619"/>
    <w:rsid w:val="002424C3"/>
    <w:rsid w:val="00277A37"/>
    <w:rsid w:val="00280248"/>
    <w:rsid w:val="00280992"/>
    <w:rsid w:val="00292ED6"/>
    <w:rsid w:val="002A01E6"/>
    <w:rsid w:val="002B4009"/>
    <w:rsid w:val="002C4840"/>
    <w:rsid w:val="002D00A4"/>
    <w:rsid w:val="002D599C"/>
    <w:rsid w:val="002E22F7"/>
    <w:rsid w:val="00305D53"/>
    <w:rsid w:val="00310AB2"/>
    <w:rsid w:val="00312964"/>
    <w:rsid w:val="00313ED3"/>
    <w:rsid w:val="00327C3D"/>
    <w:rsid w:val="00391AD8"/>
    <w:rsid w:val="003A18CD"/>
    <w:rsid w:val="003A4CF6"/>
    <w:rsid w:val="0040468A"/>
    <w:rsid w:val="00476972"/>
    <w:rsid w:val="00480A48"/>
    <w:rsid w:val="004829E9"/>
    <w:rsid w:val="0048368D"/>
    <w:rsid w:val="00496A4D"/>
    <w:rsid w:val="004A6D67"/>
    <w:rsid w:val="004B5480"/>
    <w:rsid w:val="004C2A6E"/>
    <w:rsid w:val="00550615"/>
    <w:rsid w:val="005545C0"/>
    <w:rsid w:val="00581803"/>
    <w:rsid w:val="0059160F"/>
    <w:rsid w:val="00596258"/>
    <w:rsid w:val="00597E20"/>
    <w:rsid w:val="005A42C4"/>
    <w:rsid w:val="005A67AA"/>
    <w:rsid w:val="005B459C"/>
    <w:rsid w:val="005D1319"/>
    <w:rsid w:val="005D527E"/>
    <w:rsid w:val="00603825"/>
    <w:rsid w:val="006044D2"/>
    <w:rsid w:val="00632835"/>
    <w:rsid w:val="00637A00"/>
    <w:rsid w:val="00642A08"/>
    <w:rsid w:val="006546C5"/>
    <w:rsid w:val="00672EF9"/>
    <w:rsid w:val="00692D56"/>
    <w:rsid w:val="006A43D8"/>
    <w:rsid w:val="006B5DCC"/>
    <w:rsid w:val="006C0009"/>
    <w:rsid w:val="006C15A3"/>
    <w:rsid w:val="006D0006"/>
    <w:rsid w:val="006D1C8B"/>
    <w:rsid w:val="006D5307"/>
    <w:rsid w:val="006F0FB5"/>
    <w:rsid w:val="006F29D6"/>
    <w:rsid w:val="00700830"/>
    <w:rsid w:val="00705EDA"/>
    <w:rsid w:val="0071336B"/>
    <w:rsid w:val="00715149"/>
    <w:rsid w:val="00721E43"/>
    <w:rsid w:val="007268FF"/>
    <w:rsid w:val="00733275"/>
    <w:rsid w:val="00734582"/>
    <w:rsid w:val="00745C3D"/>
    <w:rsid w:val="00746BC1"/>
    <w:rsid w:val="00755CB5"/>
    <w:rsid w:val="007730E7"/>
    <w:rsid w:val="00785973"/>
    <w:rsid w:val="007876EC"/>
    <w:rsid w:val="007A7F2E"/>
    <w:rsid w:val="007B4891"/>
    <w:rsid w:val="007C217D"/>
    <w:rsid w:val="007C2978"/>
    <w:rsid w:val="007E1856"/>
    <w:rsid w:val="007E3B4E"/>
    <w:rsid w:val="007F0C7F"/>
    <w:rsid w:val="007F1FDF"/>
    <w:rsid w:val="008068CF"/>
    <w:rsid w:val="008153F3"/>
    <w:rsid w:val="008218B6"/>
    <w:rsid w:val="008270E3"/>
    <w:rsid w:val="00855690"/>
    <w:rsid w:val="0086758E"/>
    <w:rsid w:val="008808CE"/>
    <w:rsid w:val="00893738"/>
    <w:rsid w:val="008A6359"/>
    <w:rsid w:val="008C14DD"/>
    <w:rsid w:val="008C2C49"/>
    <w:rsid w:val="008D7386"/>
    <w:rsid w:val="008F4F97"/>
    <w:rsid w:val="0093109C"/>
    <w:rsid w:val="00931950"/>
    <w:rsid w:val="009322F2"/>
    <w:rsid w:val="00937001"/>
    <w:rsid w:val="00946A6A"/>
    <w:rsid w:val="00957F8F"/>
    <w:rsid w:val="00961497"/>
    <w:rsid w:val="00962BD0"/>
    <w:rsid w:val="00995DB8"/>
    <w:rsid w:val="009A1B8E"/>
    <w:rsid w:val="009A65F2"/>
    <w:rsid w:val="009F1660"/>
    <w:rsid w:val="00A5557A"/>
    <w:rsid w:val="00AA2BD9"/>
    <w:rsid w:val="00AA404F"/>
    <w:rsid w:val="00AB785E"/>
    <w:rsid w:val="00AC3964"/>
    <w:rsid w:val="00AD154A"/>
    <w:rsid w:val="00AD1F26"/>
    <w:rsid w:val="00AE55A3"/>
    <w:rsid w:val="00AE790B"/>
    <w:rsid w:val="00B03F03"/>
    <w:rsid w:val="00B156CE"/>
    <w:rsid w:val="00B20D1A"/>
    <w:rsid w:val="00B36B24"/>
    <w:rsid w:val="00B4006B"/>
    <w:rsid w:val="00B43E3B"/>
    <w:rsid w:val="00B72B62"/>
    <w:rsid w:val="00B74B4C"/>
    <w:rsid w:val="00B81166"/>
    <w:rsid w:val="00B869ED"/>
    <w:rsid w:val="00BA358C"/>
    <w:rsid w:val="00BD535F"/>
    <w:rsid w:val="00BE1971"/>
    <w:rsid w:val="00BE4EDE"/>
    <w:rsid w:val="00BF2218"/>
    <w:rsid w:val="00C025F9"/>
    <w:rsid w:val="00C115F9"/>
    <w:rsid w:val="00C2196C"/>
    <w:rsid w:val="00C3415E"/>
    <w:rsid w:val="00C410B3"/>
    <w:rsid w:val="00C72270"/>
    <w:rsid w:val="00C850C3"/>
    <w:rsid w:val="00CD32F7"/>
    <w:rsid w:val="00CF09CA"/>
    <w:rsid w:val="00CF2B3B"/>
    <w:rsid w:val="00CF3FAC"/>
    <w:rsid w:val="00D243FE"/>
    <w:rsid w:val="00D329CC"/>
    <w:rsid w:val="00D37368"/>
    <w:rsid w:val="00D61F8E"/>
    <w:rsid w:val="00D623E6"/>
    <w:rsid w:val="00D7421F"/>
    <w:rsid w:val="00D8595F"/>
    <w:rsid w:val="00DA18F9"/>
    <w:rsid w:val="00DD0473"/>
    <w:rsid w:val="00DD42DF"/>
    <w:rsid w:val="00DF26F9"/>
    <w:rsid w:val="00E31494"/>
    <w:rsid w:val="00E4041C"/>
    <w:rsid w:val="00E4385C"/>
    <w:rsid w:val="00E4424E"/>
    <w:rsid w:val="00E47C50"/>
    <w:rsid w:val="00E52D98"/>
    <w:rsid w:val="00E70D43"/>
    <w:rsid w:val="00E822D2"/>
    <w:rsid w:val="00E83543"/>
    <w:rsid w:val="00E87CEA"/>
    <w:rsid w:val="00EB72A6"/>
    <w:rsid w:val="00ED11B3"/>
    <w:rsid w:val="00ED2198"/>
    <w:rsid w:val="00EE08EF"/>
    <w:rsid w:val="00EE637F"/>
    <w:rsid w:val="00EF3BE5"/>
    <w:rsid w:val="00F1709F"/>
    <w:rsid w:val="00F43896"/>
    <w:rsid w:val="00F62635"/>
    <w:rsid w:val="00F75206"/>
    <w:rsid w:val="00F93894"/>
    <w:rsid w:val="00F95AD6"/>
    <w:rsid w:val="00F962BC"/>
    <w:rsid w:val="00FA13AD"/>
    <w:rsid w:val="00FA41A8"/>
    <w:rsid w:val="00FC6C54"/>
    <w:rsid w:val="00FD1704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912AB-B733-40A5-B6CE-084692A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71336B"/>
    <w:pPr>
      <w:numPr>
        <w:numId w:val="1"/>
      </w:numPr>
    </w:pPr>
  </w:style>
  <w:style w:type="paragraph" w:styleId="2">
    <w:name w:val="Body Text Indent 2"/>
    <w:basedOn w:val="a"/>
    <w:link w:val="20"/>
    <w:rsid w:val="004C2A6E"/>
    <w:pPr>
      <w:ind w:firstLine="4111"/>
    </w:pPr>
    <w:rPr>
      <w:rFonts w:ascii="Arial" w:hAnsi="Arial"/>
      <w:kern w:val="28"/>
      <w:szCs w:val="20"/>
    </w:rPr>
  </w:style>
  <w:style w:type="paragraph" w:styleId="a3">
    <w:name w:val="Body Text"/>
    <w:basedOn w:val="a"/>
    <w:link w:val="a4"/>
    <w:rsid w:val="004C2A6E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3">
    <w:name w:val="Body Text Indent 3"/>
    <w:basedOn w:val="a"/>
    <w:rsid w:val="00E822D2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link w:val="a6"/>
    <w:qFormat/>
    <w:rsid w:val="008153F3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153F3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80A48"/>
    <w:rPr>
      <w:rFonts w:ascii="Arial" w:hAnsi="Arial"/>
      <w:kern w:val="28"/>
      <w:sz w:val="24"/>
    </w:rPr>
  </w:style>
  <w:style w:type="character" w:customStyle="1" w:styleId="20">
    <w:name w:val="Основной текст с отступом 2 Знак"/>
    <w:basedOn w:val="a0"/>
    <w:link w:val="2"/>
    <w:rsid w:val="00480A48"/>
    <w:rPr>
      <w:rFonts w:ascii="Arial" w:hAnsi="Arial"/>
      <w:kern w:val="28"/>
      <w:sz w:val="24"/>
    </w:rPr>
  </w:style>
  <w:style w:type="table" w:styleId="a7">
    <w:name w:val="Table Grid"/>
    <w:basedOn w:val="a1"/>
    <w:rsid w:val="00F9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DD1C-A2C0-4028-85DC-BD4364AD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2019-06-14T02:09:00Z</cp:lastPrinted>
  <dcterms:created xsi:type="dcterms:W3CDTF">2023-10-10T04:20:00Z</dcterms:created>
  <dcterms:modified xsi:type="dcterms:W3CDTF">2023-10-10T04:23:00Z</dcterms:modified>
</cp:coreProperties>
</file>