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9" w:rsidRPr="00B36B24" w:rsidRDefault="00116B03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  <w:r>
        <w:tab/>
      </w:r>
      <w:r w:rsidR="004C2A6E" w:rsidRPr="00B36B24">
        <w:t>УТВЕРЖДАЮ</w:t>
      </w:r>
      <w:r w:rsidR="004C2A6E" w:rsidRPr="00B36B24">
        <w:br/>
        <w:t>Директор МУП «ЦМИ»</w:t>
      </w:r>
    </w:p>
    <w:p w:rsidR="00C115F9" w:rsidRPr="00B36B24" w:rsidRDefault="00C115F9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</w:p>
    <w:p w:rsidR="00C115F9" w:rsidRDefault="004C2A6E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  <w:r w:rsidRPr="00B36B24">
        <w:t>____________ Э.</w:t>
      </w:r>
      <w:r w:rsidR="00700830">
        <w:t xml:space="preserve"> </w:t>
      </w:r>
      <w:r w:rsidRPr="00B36B24">
        <w:t>В. Беляцкий</w:t>
      </w:r>
    </w:p>
    <w:p w:rsidR="00D37368" w:rsidRPr="00B36B24" w:rsidRDefault="00D37368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</w:p>
    <w:p w:rsidR="004C2A6E" w:rsidRPr="00AA404F" w:rsidRDefault="004C2A6E" w:rsidP="004C2A6E">
      <w:pPr>
        <w:jc w:val="center"/>
        <w:rPr>
          <w:b/>
        </w:rPr>
      </w:pPr>
      <w:r w:rsidRPr="00B36B24">
        <w:rPr>
          <w:b/>
        </w:rPr>
        <w:t xml:space="preserve">П Р О Т О К О Л </w:t>
      </w:r>
      <w:bookmarkStart w:id="0" w:name="_GoBack"/>
      <w:bookmarkEnd w:id="0"/>
      <w:r w:rsidRPr="00B36B24">
        <w:rPr>
          <w:b/>
        </w:rPr>
        <w:t xml:space="preserve">№ </w:t>
      </w:r>
      <w:r w:rsidR="00D8595F" w:rsidRPr="00642A08">
        <w:rPr>
          <w:b/>
        </w:rPr>
        <w:t>281</w:t>
      </w:r>
      <w:r w:rsidR="00280992" w:rsidRPr="00B36B24">
        <w:rPr>
          <w:b/>
        </w:rPr>
        <w:t>-</w:t>
      </w:r>
      <w:r w:rsidR="00637A00" w:rsidRPr="00AA404F">
        <w:rPr>
          <w:b/>
        </w:rPr>
        <w:t>1/</w:t>
      </w:r>
      <w:r w:rsidR="00D8595F">
        <w:rPr>
          <w:b/>
        </w:rPr>
        <w:t>1</w:t>
      </w:r>
    </w:p>
    <w:p w:rsidR="00AA404F" w:rsidRPr="008951C9" w:rsidRDefault="00AA404F" w:rsidP="00AA404F">
      <w:pPr>
        <w:jc w:val="center"/>
      </w:pPr>
      <w:r w:rsidRPr="00B36B24">
        <w:t xml:space="preserve">об итогах аукциона по предоставлению в аренду </w:t>
      </w:r>
      <w:r>
        <w:t>муниципального имущества</w:t>
      </w:r>
    </w:p>
    <w:p w:rsidR="00AA404F" w:rsidRPr="00B36B24" w:rsidRDefault="00AA404F" w:rsidP="00AA404F">
      <w:pPr>
        <w:jc w:val="center"/>
        <w:rPr>
          <w:b/>
          <w:u w:val="single"/>
        </w:rPr>
      </w:pPr>
      <w:r w:rsidRPr="00B36B24">
        <w:t>о признании аукциона несостоявшимся</w:t>
      </w:r>
    </w:p>
    <w:p w:rsidR="00B4006B" w:rsidRPr="00B36B24" w:rsidRDefault="00B4006B" w:rsidP="00B4006B">
      <w:pPr>
        <w:tabs>
          <w:tab w:val="left" w:pos="7797"/>
        </w:tabs>
        <w:jc w:val="center"/>
        <w:rPr>
          <w:u w:val="single"/>
        </w:rPr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F962BC" w:rsidTr="00F962BC">
        <w:tc>
          <w:tcPr>
            <w:tcW w:w="5281" w:type="dxa"/>
          </w:tcPr>
          <w:p w:rsidR="00F962BC" w:rsidRDefault="00F962BC" w:rsidP="00F962BC">
            <w:pPr>
              <w:jc w:val="both"/>
              <w:rPr>
                <w:sz w:val="22"/>
                <w:szCs w:val="22"/>
              </w:rPr>
            </w:pPr>
            <w:r w:rsidRPr="00B36B24">
              <w:t>г. Новосибирск</w:t>
            </w:r>
          </w:p>
        </w:tc>
        <w:tc>
          <w:tcPr>
            <w:tcW w:w="5282" w:type="dxa"/>
          </w:tcPr>
          <w:p w:rsidR="00F962BC" w:rsidRDefault="00F962BC" w:rsidP="00A57670">
            <w:pPr>
              <w:jc w:val="right"/>
              <w:rPr>
                <w:sz w:val="22"/>
                <w:szCs w:val="22"/>
              </w:rPr>
            </w:pPr>
            <w:r w:rsidRPr="00B36B24">
              <w:t>«</w:t>
            </w:r>
            <w:r w:rsidR="00A57670">
              <w:t>03</w:t>
            </w:r>
            <w:r w:rsidRPr="00B36B24">
              <w:t>»</w:t>
            </w:r>
            <w:r>
              <w:t xml:space="preserve"> </w:t>
            </w:r>
            <w:r w:rsidR="00A57670">
              <w:t>июня</w:t>
            </w:r>
            <w:r w:rsidRPr="005A7456">
              <w:t xml:space="preserve"> </w:t>
            </w:r>
            <w:r w:rsidRPr="00B36B24">
              <w:t>20</w:t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A57670">
              <w:t>24</w:t>
            </w:r>
            <w:r w:rsidRPr="00B36B24">
              <w:t xml:space="preserve"> г.</w:t>
            </w:r>
          </w:p>
        </w:tc>
      </w:tr>
    </w:tbl>
    <w:p w:rsidR="004C2A6E" w:rsidRPr="00B36B24" w:rsidRDefault="004C2A6E" w:rsidP="004C2A6E">
      <w:pPr>
        <w:ind w:firstLine="709"/>
        <w:jc w:val="both"/>
        <w:rPr>
          <w:sz w:val="22"/>
          <w:szCs w:val="22"/>
        </w:rPr>
      </w:pPr>
    </w:p>
    <w:p w:rsidR="006A43D8" w:rsidRDefault="00E87CEA" w:rsidP="006A43D8">
      <w:pPr>
        <w:pStyle w:val="a3"/>
        <w:spacing w:line="240" w:lineRule="auto"/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Состав комиссии утвержден</w:t>
      </w:r>
      <w:r w:rsidR="006A43D8" w:rsidRPr="00B36B24">
        <w:rPr>
          <w:rFonts w:ascii="Times New Roman" w:hAnsi="Times New Roman"/>
        </w:rPr>
        <w:t xml:space="preserve"> приказ</w:t>
      </w:r>
      <w:r w:rsidR="006A43D8">
        <w:rPr>
          <w:rFonts w:ascii="Times New Roman" w:hAnsi="Times New Roman"/>
        </w:rPr>
        <w:t>о</w:t>
      </w:r>
      <w:r w:rsidR="006A43D8" w:rsidRPr="00B36B24">
        <w:rPr>
          <w:rFonts w:ascii="Times New Roman" w:hAnsi="Times New Roman"/>
        </w:rPr>
        <w:t xml:space="preserve">м директора муниципального унитарного </w:t>
      </w:r>
      <w:r w:rsidR="006A43D8" w:rsidRPr="00E03DA4">
        <w:rPr>
          <w:rFonts w:ascii="Times New Roman" w:hAnsi="Times New Roman"/>
        </w:rPr>
        <w:t xml:space="preserve">предприятия города Новосибирска «Центр муниципального имущества» от </w:t>
      </w:r>
      <w:r w:rsidR="00541F5C">
        <w:rPr>
          <w:rFonts w:ascii="Times New Roman" w:hAnsi="Times New Roman"/>
        </w:rPr>
        <w:t>20.10.2023 № 05</w:t>
      </w:r>
      <w:r w:rsidR="00500DB0">
        <w:rPr>
          <w:rFonts w:ascii="Times New Roman" w:hAnsi="Times New Roman"/>
        </w:rPr>
        <w:t xml:space="preserve"> (</w:t>
      </w:r>
      <w:r w:rsidR="00500DB0" w:rsidRPr="00015085">
        <w:rPr>
          <w:rFonts w:ascii="Times New Roman" w:hAnsi="Times New Roman"/>
        </w:rPr>
        <w:t>в редакции приказ</w:t>
      </w:r>
      <w:r w:rsidR="00007925">
        <w:rPr>
          <w:rFonts w:ascii="Times New Roman" w:hAnsi="Times New Roman"/>
        </w:rPr>
        <w:t>а</w:t>
      </w:r>
      <w:r w:rsidR="00500DB0" w:rsidRPr="00015085">
        <w:rPr>
          <w:rFonts w:ascii="Times New Roman" w:hAnsi="Times New Roman"/>
        </w:rPr>
        <w:t xml:space="preserve"> от </w:t>
      </w:r>
      <w:r w:rsidR="00500DB0">
        <w:rPr>
          <w:rFonts w:ascii="Times New Roman" w:hAnsi="Times New Roman"/>
        </w:rPr>
        <w:t>01.12.2023</w:t>
      </w:r>
      <w:r w:rsidR="00500DB0" w:rsidRPr="00015085">
        <w:rPr>
          <w:rFonts w:ascii="Times New Roman" w:hAnsi="Times New Roman"/>
        </w:rPr>
        <w:t xml:space="preserve"> № </w:t>
      </w:r>
      <w:r w:rsidR="00500DB0">
        <w:rPr>
          <w:rFonts w:ascii="Times New Roman" w:hAnsi="Times New Roman"/>
        </w:rPr>
        <w:t>06)</w:t>
      </w:r>
      <w:r w:rsidR="006A43D8" w:rsidRPr="00E03DA4">
        <w:rPr>
          <w:rFonts w:ascii="Times New Roman" w:hAnsi="Times New Roman"/>
        </w:rPr>
        <w:t>.</w:t>
      </w:r>
    </w:p>
    <w:p w:rsidR="00AD154A" w:rsidRPr="00B36B24" w:rsidRDefault="00AD154A" w:rsidP="00EE08EF">
      <w:pPr>
        <w:pStyle w:val="a3"/>
        <w:spacing w:line="240" w:lineRule="auto"/>
        <w:ind w:right="-238" w:firstLine="567"/>
        <w:rPr>
          <w:rFonts w:ascii="Times New Roman" w:hAnsi="Times New Roman"/>
        </w:rPr>
      </w:pPr>
    </w:p>
    <w:p w:rsidR="004C2A6E" w:rsidRPr="00B36B24" w:rsidRDefault="004C2A6E" w:rsidP="00EE08EF">
      <w:pPr>
        <w:ind w:firstLine="567"/>
      </w:pPr>
      <w:r w:rsidRPr="00B36B24">
        <w:t>ПОВЕСТКА ДНЯ:</w:t>
      </w:r>
    </w:p>
    <w:p w:rsidR="00016E32" w:rsidRPr="00B36B24" w:rsidRDefault="004C2A6E" w:rsidP="00EE08EF">
      <w:pPr>
        <w:pStyle w:val="a3"/>
        <w:spacing w:line="240" w:lineRule="auto"/>
        <w:ind w:firstLine="567"/>
        <w:rPr>
          <w:rFonts w:ascii="Times New Roman" w:hAnsi="Times New Roman"/>
          <w:kern w:val="0"/>
          <w:szCs w:val="24"/>
        </w:rPr>
      </w:pPr>
      <w:r w:rsidRPr="00B36B24">
        <w:rPr>
          <w:rFonts w:ascii="Times New Roman" w:hAnsi="Times New Roman"/>
          <w:kern w:val="0"/>
          <w:szCs w:val="24"/>
        </w:rPr>
        <w:t>Предоставление в аренду сроком на 11 месяцев нежилых помещений</w:t>
      </w:r>
      <w:r w:rsidR="00946A6A" w:rsidRPr="00B36B24">
        <w:rPr>
          <w:rFonts w:ascii="Times New Roman" w:hAnsi="Times New Roman"/>
          <w:kern w:val="0"/>
          <w:szCs w:val="24"/>
        </w:rPr>
        <w:t>:</w:t>
      </w:r>
      <w:r w:rsidR="00014EF9" w:rsidRPr="00B36B24">
        <w:rPr>
          <w:rFonts w:ascii="Times New Roman" w:hAnsi="Times New Roman"/>
          <w:kern w:val="0"/>
          <w:szCs w:val="24"/>
        </w:rPr>
        <w:t xml:space="preserve"> </w:t>
      </w:r>
    </w:p>
    <w:p w:rsidR="006D5307" w:rsidRPr="00642A08" w:rsidRDefault="006D5307" w:rsidP="006D5307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1. Нежилые помещения площадью 157,50 кв.м., на 1 этаже многоквартирного дома, расположенные по адресу: г. Новосибирск, Кировский район, ул. Бурденко, 29.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159</w:t>
      </w:r>
      <w:r w:rsidR="00E87CEA">
        <w:t xml:space="preserve"> </w:t>
      </w:r>
      <w:r>
        <w:t xml:space="preserve">от </w:t>
      </w:r>
      <w:r w:rsidR="00E87CEA" w:rsidRPr="00E87CEA">
        <w:t>25.04.2024</w:t>
      </w:r>
      <w:r>
        <w:t>) для использования под указанные цели объекта составляет 48 825,00 руб. Шаг аукциона - 2 441,25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2.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53</w:t>
      </w:r>
      <w:r w:rsidR="00E87CEA">
        <w:t xml:space="preserve"> </w:t>
      </w:r>
      <w:r>
        <w:t xml:space="preserve">от </w:t>
      </w:r>
      <w:r w:rsidR="00E87CEA" w:rsidRPr="00E87CEA">
        <w:t>26.02.2024</w:t>
      </w:r>
      <w:r>
        <w:t>) для использования под указанные цели объекта составляет 9 570,00 руб. Шаг аукциона - 478,50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3.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3</w:t>
      </w:r>
      <w:r w:rsidR="00E87CEA">
        <w:t xml:space="preserve"> </w:t>
      </w:r>
      <w:r>
        <w:t xml:space="preserve">от </w:t>
      </w:r>
      <w:r w:rsidR="00E87CEA" w:rsidRPr="00E87CEA">
        <w:t>15.01.2024</w:t>
      </w:r>
      <w:r>
        <w:t>) для использования под указанные цели объекта составляет 6 248,00 руб. Шаг аукциона - 312,40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4. Нежилое помещение площадью 128,50 кв.м., в подвале и на 1 этаже многоквартирного дома, расположенное по адресу: г. Новосибирск, Октябрьский район, ул. Лескова, 252.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4</w:t>
      </w:r>
      <w:r w:rsidR="00E87CEA">
        <w:t xml:space="preserve"> </w:t>
      </w:r>
      <w:r>
        <w:t xml:space="preserve">от </w:t>
      </w:r>
      <w:r w:rsidR="00E87CEA" w:rsidRPr="00E87CEA">
        <w:t>15.01.2024</w:t>
      </w:r>
      <w:r>
        <w:t>) для использования под указанные цели объекта составляет 44 333,00 руб. Шаг аукциона - 2 216,65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6.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lastRenderedPageBreak/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157</w:t>
      </w:r>
      <w:r w:rsidR="00E87CEA">
        <w:t xml:space="preserve"> </w:t>
      </w:r>
      <w:r>
        <w:t xml:space="preserve">от </w:t>
      </w:r>
      <w:r w:rsidR="00E87CEA" w:rsidRPr="00E87CEA">
        <w:t>25.04.2024</w:t>
      </w:r>
      <w:r>
        <w:t>) для использования под указанные цели объекта составляет 50 563,00 руб. Шаг аукциона - 2 528,15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7.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158</w:t>
      </w:r>
      <w:r w:rsidR="00E87CEA">
        <w:t xml:space="preserve"> </w:t>
      </w:r>
      <w:r>
        <w:t xml:space="preserve">от </w:t>
      </w:r>
      <w:r w:rsidR="00E87CEA" w:rsidRPr="00E87CEA">
        <w:t>25.04.2024</w:t>
      </w:r>
      <w:r>
        <w:t>) для использования под указанные цели объекта составляет 41 334,00 руб. Шаг аукциона - 2 066,70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8.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156</w:t>
      </w:r>
      <w:r w:rsidR="00E87CEA">
        <w:t xml:space="preserve"> </w:t>
      </w:r>
      <w:r>
        <w:t xml:space="preserve">от </w:t>
      </w:r>
      <w:r w:rsidR="00E87CEA" w:rsidRPr="00E87CEA">
        <w:t>25.04.2024</w:t>
      </w:r>
      <w:r>
        <w:t>) для использования под указанные цели объекта составляет 38 935,00 руб. Шаг аукциона - 1 946,75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9.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155</w:t>
      </w:r>
      <w:r w:rsidR="00E87CEA">
        <w:t xml:space="preserve"> </w:t>
      </w:r>
      <w:r>
        <w:t xml:space="preserve">от </w:t>
      </w:r>
      <w:r w:rsidR="00E87CEA" w:rsidRPr="00E87CEA">
        <w:t>25.04.2024</w:t>
      </w:r>
      <w:r>
        <w:t>) для использования под указанные цели объекта составляет 40 672,00 руб. Шаг аукциона - 2 033,60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10.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035-24</w:t>
      </w:r>
      <w:r w:rsidR="00E87CEA">
        <w:t xml:space="preserve"> </w:t>
      </w:r>
      <w:r>
        <w:t xml:space="preserve">от </w:t>
      </w:r>
      <w:r w:rsidR="00E87CEA" w:rsidRPr="00E87CEA">
        <w:t>26.02.2024</w:t>
      </w:r>
      <w:r>
        <w:t>) для использования под указанные цели объекта составляет 22 300,00 руб. Шаг аукциона - 1 115,00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11.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52</w:t>
      </w:r>
      <w:r w:rsidR="00E87CEA">
        <w:t xml:space="preserve"> </w:t>
      </w:r>
      <w:r>
        <w:t xml:space="preserve">от </w:t>
      </w:r>
      <w:r w:rsidR="00E87CEA" w:rsidRPr="00E87CEA">
        <w:t>26.02.2024</w:t>
      </w:r>
      <w:r>
        <w:t>) для использования под указанные цели объекта составляет 19 318,00 руб. Шаг аукциона - 965,90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lastRenderedPageBreak/>
        <w:t>Лот 12.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50</w:t>
      </w:r>
      <w:r w:rsidR="00E87CEA">
        <w:t xml:space="preserve"> </w:t>
      </w:r>
      <w:r>
        <w:t xml:space="preserve">от </w:t>
      </w:r>
      <w:r w:rsidR="00E87CEA" w:rsidRPr="00E87CEA">
        <w:t>26.02.2024</w:t>
      </w:r>
      <w:r>
        <w:t>) для использования под указанные цели объекта составляет 6 033,00 руб. Шаг аукциона - 301,65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13.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51</w:t>
      </w:r>
      <w:r w:rsidR="00E87CEA">
        <w:t xml:space="preserve"> </w:t>
      </w:r>
      <w:r>
        <w:t xml:space="preserve">от </w:t>
      </w:r>
      <w:r w:rsidR="00E87CEA" w:rsidRPr="00E87CEA">
        <w:t>26.02.2024</w:t>
      </w:r>
      <w:r>
        <w:t>) для использования под указанные цели объекта составляет 20 095,00 руб. Шаг аукциона - 1 004,75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14. Нежилые помещения площадью 70,40 кв.м., на 1 и 2 этажах 2 этажного административно-торгового здания с техподпольем, расположенные по адресу: г. Новосибирск, Ленинский район, ул. Киевская, 11а.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033-24</w:t>
      </w:r>
      <w:r w:rsidR="00E87CEA">
        <w:t xml:space="preserve"> </w:t>
      </w:r>
      <w:r>
        <w:t xml:space="preserve">от </w:t>
      </w:r>
      <w:r w:rsidR="00E87CEA" w:rsidRPr="00E87CEA">
        <w:t>26.02.2024</w:t>
      </w:r>
      <w:r>
        <w:t>) для использования под указанные цели объекта составляет 18 000,00 руб. Шаг аукциона - 900,00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15. нежилое помещение площадью 139,00 кв.м., на 1 этаже в отдельно стоящем торгово-бытовом здании, расположенное по адресу: г. Новосибирск, Кировский район, ул. Комсомольская, 2.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094-24</w:t>
      </w:r>
      <w:r w:rsidR="00E87CEA">
        <w:t xml:space="preserve"> </w:t>
      </w:r>
      <w:r>
        <w:t xml:space="preserve">от </w:t>
      </w:r>
      <w:r w:rsidR="00E87CEA" w:rsidRPr="00E87CEA">
        <w:t>24.04.2024</w:t>
      </w:r>
      <w:r>
        <w:t>) для использования под указанные цели объекта составляет 41 700,00 руб. Шаг аукциона - 2 085,00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6D5307" w:rsidRPr="00B36B24" w:rsidRDefault="006D5307" w:rsidP="00EF3BE5">
      <w:pPr>
        <w:tabs>
          <w:tab w:val="left" w:pos="1751"/>
        </w:tabs>
        <w:ind w:firstLine="567"/>
        <w:jc w:val="both"/>
      </w:pPr>
      <w:r w:rsidRPr="00B36B24">
        <w:t>СЛУШАЛИ:</w:t>
      </w:r>
    </w:p>
    <w:p w:rsidR="006D5307" w:rsidRPr="00B36B24" w:rsidRDefault="006D5307" w:rsidP="006D5307">
      <w:pPr>
        <w:ind w:firstLine="567"/>
        <w:jc w:val="both"/>
      </w:pPr>
      <w:r w:rsidRPr="00B36B24">
        <w:t xml:space="preserve">Аукциониста </w:t>
      </w:r>
      <w:r w:rsidR="003A4CF6">
        <w:t>О. В. Лукашенко</w:t>
      </w:r>
      <w:r w:rsidR="00DF26F9">
        <w:t>.,</w:t>
      </w:r>
      <w:r w:rsidRPr="00B36B24">
        <w:t xml:space="preserve"> который проинформировал комиссию об отсутствии заявок для участия в аукционе. Комиссия единогласно приняла решение о признании аукционов несостоявшимися.</w:t>
      </w:r>
    </w:p>
    <w:p w:rsidR="006D5307" w:rsidRPr="00FA41A8" w:rsidRDefault="006D5307" w:rsidP="00957F8F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F43896" w:rsidRPr="00FA41A8" w:rsidRDefault="00F43896" w:rsidP="00957F8F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6A43D8" w:rsidRPr="00B36B24" w:rsidRDefault="006A43D8" w:rsidP="006A43D8">
      <w:pPr>
        <w:pStyle w:val="2"/>
        <w:rPr>
          <w:rFonts w:ascii="Times New Roman" w:hAnsi="Times New Roman"/>
          <w:szCs w:val="24"/>
        </w:rPr>
      </w:pPr>
      <w:r w:rsidRPr="00B36B24">
        <w:rPr>
          <w:rFonts w:ascii="Times New Roman" w:hAnsi="Times New Roman"/>
          <w:szCs w:val="24"/>
        </w:rPr>
        <w:t>Члены комиссии</w:t>
      </w:r>
    </w:p>
    <w:p w:rsidR="006A43D8" w:rsidRDefault="006A43D8" w:rsidP="006A43D8">
      <w:pPr>
        <w:pStyle w:val="2"/>
        <w:rPr>
          <w:rFonts w:ascii="Times New Roman" w:hAnsi="Times New Roman"/>
          <w:szCs w:val="24"/>
        </w:rPr>
      </w:pPr>
    </w:p>
    <w:p w:rsidR="006A43D8" w:rsidRPr="00B36B24" w:rsidRDefault="00DF26F9" w:rsidP="00015085">
      <w:pPr>
        <w:pStyle w:val="2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Э. </w:t>
      </w:r>
      <w:r w:rsidR="006A43D8" w:rsidRPr="00B36B24">
        <w:rPr>
          <w:rFonts w:ascii="Times New Roman" w:hAnsi="Times New Roman"/>
        </w:rPr>
        <w:t>В. Беляцкий</w:t>
      </w:r>
      <w:r w:rsidR="006A43D8" w:rsidRPr="00B36B24">
        <w:rPr>
          <w:rFonts w:ascii="Times New Roman" w:hAnsi="Times New Roman"/>
        </w:rPr>
        <w:tab/>
      </w:r>
      <w:r w:rsidR="006A43D8" w:rsidRPr="00B36B24">
        <w:rPr>
          <w:rFonts w:ascii="Times New Roman" w:hAnsi="Times New Roman"/>
        </w:rPr>
        <w:tab/>
        <w:t>___</w:t>
      </w:r>
      <w:r w:rsidR="005A42C4">
        <w:rPr>
          <w:rFonts w:ascii="Times New Roman" w:hAnsi="Times New Roman"/>
        </w:rPr>
        <w:t>_______________ Т. А. Кисель</w:t>
      </w:r>
    </w:p>
    <w:p w:rsidR="0093109C" w:rsidRDefault="006A43D8" w:rsidP="00015085">
      <w:pPr>
        <w:pStyle w:val="2"/>
        <w:spacing w:line="360" w:lineRule="auto"/>
        <w:ind w:left="720" w:firstLine="0"/>
        <w:rPr>
          <w:rFonts w:ascii="Times New Roman" w:hAnsi="Times New Roman"/>
        </w:rPr>
      </w:pPr>
      <w:r w:rsidRPr="00B36B24">
        <w:rPr>
          <w:rFonts w:ascii="Times New Roman" w:hAnsi="Times New Roman"/>
        </w:rPr>
        <w:t>__________________ В.</w:t>
      </w:r>
      <w:r w:rsidRPr="0059586F">
        <w:rPr>
          <w:rFonts w:ascii="Times New Roman" w:hAnsi="Times New Roman"/>
        </w:rPr>
        <w:t xml:space="preserve"> </w:t>
      </w:r>
      <w:r w:rsidRPr="00B36B24">
        <w:rPr>
          <w:rFonts w:ascii="Times New Roman" w:hAnsi="Times New Roman"/>
        </w:rPr>
        <w:t>В. Катышев</w:t>
      </w:r>
      <w:r w:rsidRPr="00B36B24">
        <w:rPr>
          <w:rFonts w:ascii="Times New Roman" w:hAnsi="Times New Roman"/>
        </w:rPr>
        <w:tab/>
      </w:r>
      <w:r w:rsidRPr="00B36B24">
        <w:rPr>
          <w:rFonts w:ascii="Times New Roman" w:hAnsi="Times New Roman"/>
        </w:rPr>
        <w:tab/>
      </w:r>
      <w:r w:rsidR="0093109C" w:rsidRPr="00B36B24">
        <w:rPr>
          <w:rFonts w:ascii="Times New Roman" w:hAnsi="Times New Roman"/>
        </w:rPr>
        <w:t xml:space="preserve">__________________ </w:t>
      </w:r>
      <w:r w:rsidR="001A60BE">
        <w:rPr>
          <w:rFonts w:ascii="Times New Roman" w:hAnsi="Times New Roman"/>
        </w:rPr>
        <w:t>О. В. Лукашенко</w:t>
      </w:r>
    </w:p>
    <w:p w:rsidR="00015085" w:rsidRDefault="00A5557A" w:rsidP="00015085">
      <w:pPr>
        <w:spacing w:line="360" w:lineRule="auto"/>
        <w:ind w:firstLine="708"/>
        <w:jc w:val="both"/>
      </w:pPr>
      <w:r>
        <w:t xml:space="preserve">__________________ </w:t>
      </w:r>
      <w:r w:rsidR="00E31D2D">
        <w:t>С. А. Повесма</w:t>
      </w:r>
      <w:r w:rsidR="006A43D8" w:rsidRPr="00B36B24">
        <w:tab/>
      </w:r>
      <w:r w:rsidR="006A43D8" w:rsidRPr="00B36B24">
        <w:tab/>
      </w:r>
      <w:r w:rsidR="0093109C" w:rsidRPr="00B36B24">
        <w:t xml:space="preserve">__________________ </w:t>
      </w:r>
      <w:r w:rsidR="008A6359">
        <w:t>Е. К. Смирнов</w:t>
      </w:r>
    </w:p>
    <w:p w:rsidR="00855690" w:rsidRDefault="00855690" w:rsidP="00015085">
      <w:pPr>
        <w:spacing w:line="360" w:lineRule="auto"/>
        <w:ind w:firstLine="708"/>
        <w:jc w:val="both"/>
      </w:pPr>
      <w:r>
        <w:t>__________________</w:t>
      </w:r>
      <w:r w:rsidR="00A5557A">
        <w:t xml:space="preserve"> </w:t>
      </w:r>
      <w:r>
        <w:t>О. И. Карпенко</w:t>
      </w:r>
    </w:p>
    <w:p w:rsidR="00015085" w:rsidRDefault="00015085" w:rsidP="00015085">
      <w:pPr>
        <w:spacing w:line="360" w:lineRule="auto"/>
        <w:ind w:firstLine="708"/>
        <w:jc w:val="both"/>
      </w:pPr>
    </w:p>
    <w:p w:rsidR="00015085" w:rsidRDefault="00015085" w:rsidP="00015085">
      <w:pPr>
        <w:ind w:firstLine="708"/>
        <w:jc w:val="both"/>
      </w:pPr>
    </w:p>
    <w:p w:rsidR="00015085" w:rsidRPr="00BE1971" w:rsidRDefault="00015085" w:rsidP="00015085">
      <w:pPr>
        <w:ind w:firstLine="708"/>
        <w:jc w:val="both"/>
      </w:pPr>
    </w:p>
    <w:sectPr w:rsidR="00015085" w:rsidRPr="00BE1971" w:rsidSect="00ED11B3">
      <w:pgSz w:w="11906" w:h="16838"/>
      <w:pgMar w:top="510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Lite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245"/>
    <w:multiLevelType w:val="hybridMultilevel"/>
    <w:tmpl w:val="77E2BAC6"/>
    <w:lvl w:ilvl="0" w:tplc="ECF8686A">
      <w:start w:val="15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553"/>
    <w:multiLevelType w:val="hybridMultilevel"/>
    <w:tmpl w:val="F24E3114"/>
    <w:lvl w:ilvl="0" w:tplc="2342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D3BF4"/>
    <w:multiLevelType w:val="hybridMultilevel"/>
    <w:tmpl w:val="5A063328"/>
    <w:lvl w:ilvl="0" w:tplc="EF46EF8A">
      <w:start w:val="12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A40E84"/>
    <w:multiLevelType w:val="multilevel"/>
    <w:tmpl w:val="9F588FCC"/>
    <w:styleLink w:val="1"/>
    <w:lvl w:ilvl="0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TechnicLite" w:hAnsi="TechnicLite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4E64C5C"/>
    <w:multiLevelType w:val="hybridMultilevel"/>
    <w:tmpl w:val="46686A1C"/>
    <w:lvl w:ilvl="0" w:tplc="C714E766">
      <w:start w:val="1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313CE7"/>
    <w:multiLevelType w:val="hybridMultilevel"/>
    <w:tmpl w:val="70E8F1F2"/>
    <w:lvl w:ilvl="0" w:tplc="426EFC32">
      <w:start w:val="36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C106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A6E"/>
    <w:rsid w:val="00000756"/>
    <w:rsid w:val="0000093F"/>
    <w:rsid w:val="00003F86"/>
    <w:rsid w:val="00007925"/>
    <w:rsid w:val="00014EF9"/>
    <w:rsid w:val="00015085"/>
    <w:rsid w:val="00016E32"/>
    <w:rsid w:val="00041587"/>
    <w:rsid w:val="00060DC4"/>
    <w:rsid w:val="00063F93"/>
    <w:rsid w:val="00073035"/>
    <w:rsid w:val="00090D03"/>
    <w:rsid w:val="000A2DC6"/>
    <w:rsid w:val="000A3C4E"/>
    <w:rsid w:val="000B621C"/>
    <w:rsid w:val="000C5AFA"/>
    <w:rsid w:val="000D1FD6"/>
    <w:rsid w:val="000E5033"/>
    <w:rsid w:val="000F0901"/>
    <w:rsid w:val="000F2D48"/>
    <w:rsid w:val="000F672B"/>
    <w:rsid w:val="00116B03"/>
    <w:rsid w:val="00152C22"/>
    <w:rsid w:val="001A4B05"/>
    <w:rsid w:val="001A60BE"/>
    <w:rsid w:val="001D5DC3"/>
    <w:rsid w:val="001F6182"/>
    <w:rsid w:val="00234619"/>
    <w:rsid w:val="002424C3"/>
    <w:rsid w:val="00277A37"/>
    <w:rsid w:val="00280248"/>
    <w:rsid w:val="00280992"/>
    <w:rsid w:val="00292ED6"/>
    <w:rsid w:val="002A01E6"/>
    <w:rsid w:val="002B4009"/>
    <w:rsid w:val="002C4840"/>
    <w:rsid w:val="002D00A4"/>
    <w:rsid w:val="002D599C"/>
    <w:rsid w:val="002E22F7"/>
    <w:rsid w:val="00305D53"/>
    <w:rsid w:val="00310AB2"/>
    <w:rsid w:val="00312964"/>
    <w:rsid w:val="00313ED3"/>
    <w:rsid w:val="00327C3D"/>
    <w:rsid w:val="00391AD8"/>
    <w:rsid w:val="003A18CD"/>
    <w:rsid w:val="003A4CF6"/>
    <w:rsid w:val="0040468A"/>
    <w:rsid w:val="00476972"/>
    <w:rsid w:val="00480A48"/>
    <w:rsid w:val="004829E9"/>
    <w:rsid w:val="0048368D"/>
    <w:rsid w:val="00496A4D"/>
    <w:rsid w:val="004A6D67"/>
    <w:rsid w:val="004B5480"/>
    <w:rsid w:val="004C2A6E"/>
    <w:rsid w:val="00500DB0"/>
    <w:rsid w:val="00541F5C"/>
    <w:rsid w:val="00550615"/>
    <w:rsid w:val="005545C0"/>
    <w:rsid w:val="00581803"/>
    <w:rsid w:val="0059160F"/>
    <w:rsid w:val="00596258"/>
    <w:rsid w:val="00597E20"/>
    <w:rsid w:val="005A42C4"/>
    <w:rsid w:val="005A67AA"/>
    <w:rsid w:val="005B459C"/>
    <w:rsid w:val="005D1319"/>
    <w:rsid w:val="005D527E"/>
    <w:rsid w:val="00603825"/>
    <w:rsid w:val="006044D2"/>
    <w:rsid w:val="00632835"/>
    <w:rsid w:val="00637A00"/>
    <w:rsid w:val="00642A08"/>
    <w:rsid w:val="006546C5"/>
    <w:rsid w:val="00672EF9"/>
    <w:rsid w:val="00692D56"/>
    <w:rsid w:val="006A43D8"/>
    <w:rsid w:val="006B5DCC"/>
    <w:rsid w:val="006C0009"/>
    <w:rsid w:val="006C15A3"/>
    <w:rsid w:val="006D0006"/>
    <w:rsid w:val="006D1C8B"/>
    <w:rsid w:val="006D5307"/>
    <w:rsid w:val="006F0FB5"/>
    <w:rsid w:val="006F29D6"/>
    <w:rsid w:val="00700830"/>
    <w:rsid w:val="00705EDA"/>
    <w:rsid w:val="0071336B"/>
    <w:rsid w:val="00715149"/>
    <w:rsid w:val="00721E43"/>
    <w:rsid w:val="007268FF"/>
    <w:rsid w:val="00733275"/>
    <w:rsid w:val="00734582"/>
    <w:rsid w:val="00745C3D"/>
    <w:rsid w:val="00746BC1"/>
    <w:rsid w:val="00755CB5"/>
    <w:rsid w:val="007730E7"/>
    <w:rsid w:val="00785973"/>
    <w:rsid w:val="007A7F2E"/>
    <w:rsid w:val="007B4891"/>
    <w:rsid w:val="007C217D"/>
    <w:rsid w:val="007C2978"/>
    <w:rsid w:val="007E1856"/>
    <w:rsid w:val="007E3B4E"/>
    <w:rsid w:val="007F0C7F"/>
    <w:rsid w:val="007F1FDF"/>
    <w:rsid w:val="008068CF"/>
    <w:rsid w:val="008153F3"/>
    <w:rsid w:val="008218B6"/>
    <w:rsid w:val="008270E3"/>
    <w:rsid w:val="00855690"/>
    <w:rsid w:val="0086758E"/>
    <w:rsid w:val="008808CE"/>
    <w:rsid w:val="00893738"/>
    <w:rsid w:val="008A6359"/>
    <w:rsid w:val="008C14DD"/>
    <w:rsid w:val="008C2C49"/>
    <w:rsid w:val="008D7386"/>
    <w:rsid w:val="008F4F97"/>
    <w:rsid w:val="0093109C"/>
    <w:rsid w:val="00931950"/>
    <w:rsid w:val="009322F2"/>
    <w:rsid w:val="00937001"/>
    <w:rsid w:val="00946A6A"/>
    <w:rsid w:val="00957F8F"/>
    <w:rsid w:val="00961497"/>
    <w:rsid w:val="00962BD0"/>
    <w:rsid w:val="00995DB8"/>
    <w:rsid w:val="009A1B8E"/>
    <w:rsid w:val="009A65F2"/>
    <w:rsid w:val="009F1660"/>
    <w:rsid w:val="00A5557A"/>
    <w:rsid w:val="00A57670"/>
    <w:rsid w:val="00AA404F"/>
    <w:rsid w:val="00AB785E"/>
    <w:rsid w:val="00AC3964"/>
    <w:rsid w:val="00AD154A"/>
    <w:rsid w:val="00AD1F26"/>
    <w:rsid w:val="00AE55A3"/>
    <w:rsid w:val="00AE790B"/>
    <w:rsid w:val="00B03F03"/>
    <w:rsid w:val="00B156CE"/>
    <w:rsid w:val="00B20D1A"/>
    <w:rsid w:val="00B36B24"/>
    <w:rsid w:val="00B4006B"/>
    <w:rsid w:val="00B43E3B"/>
    <w:rsid w:val="00B72B62"/>
    <w:rsid w:val="00B74B4C"/>
    <w:rsid w:val="00B81166"/>
    <w:rsid w:val="00B869ED"/>
    <w:rsid w:val="00BA358C"/>
    <w:rsid w:val="00BD535F"/>
    <w:rsid w:val="00BE1971"/>
    <w:rsid w:val="00BE4EDE"/>
    <w:rsid w:val="00BF2218"/>
    <w:rsid w:val="00C025F9"/>
    <w:rsid w:val="00C115F9"/>
    <w:rsid w:val="00C2196C"/>
    <w:rsid w:val="00C3415E"/>
    <w:rsid w:val="00C410B3"/>
    <w:rsid w:val="00C72270"/>
    <w:rsid w:val="00C850C3"/>
    <w:rsid w:val="00CD32F7"/>
    <w:rsid w:val="00CF09CA"/>
    <w:rsid w:val="00CF2B3B"/>
    <w:rsid w:val="00CF3FAC"/>
    <w:rsid w:val="00D243FE"/>
    <w:rsid w:val="00D329CC"/>
    <w:rsid w:val="00D37368"/>
    <w:rsid w:val="00D61F8E"/>
    <w:rsid w:val="00D623E6"/>
    <w:rsid w:val="00D7421F"/>
    <w:rsid w:val="00D8595F"/>
    <w:rsid w:val="00DA18F9"/>
    <w:rsid w:val="00DD0473"/>
    <w:rsid w:val="00DD42DF"/>
    <w:rsid w:val="00DF26F9"/>
    <w:rsid w:val="00E31494"/>
    <w:rsid w:val="00E31D2D"/>
    <w:rsid w:val="00E4041C"/>
    <w:rsid w:val="00E4385C"/>
    <w:rsid w:val="00E4424E"/>
    <w:rsid w:val="00E47C50"/>
    <w:rsid w:val="00E52D98"/>
    <w:rsid w:val="00E70D43"/>
    <w:rsid w:val="00E822D2"/>
    <w:rsid w:val="00E83543"/>
    <w:rsid w:val="00E87CEA"/>
    <w:rsid w:val="00EB72A6"/>
    <w:rsid w:val="00ED11B3"/>
    <w:rsid w:val="00ED2198"/>
    <w:rsid w:val="00EE08EF"/>
    <w:rsid w:val="00EE637F"/>
    <w:rsid w:val="00EF3BE5"/>
    <w:rsid w:val="00F1709F"/>
    <w:rsid w:val="00F43896"/>
    <w:rsid w:val="00F62635"/>
    <w:rsid w:val="00F75206"/>
    <w:rsid w:val="00F93894"/>
    <w:rsid w:val="00F95AD6"/>
    <w:rsid w:val="00F962BC"/>
    <w:rsid w:val="00FA13AD"/>
    <w:rsid w:val="00FA41A8"/>
    <w:rsid w:val="00FC6C54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912AB-B733-40A5-B6CE-084692A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71336B"/>
    <w:pPr>
      <w:numPr>
        <w:numId w:val="1"/>
      </w:numPr>
    </w:pPr>
  </w:style>
  <w:style w:type="paragraph" w:styleId="2">
    <w:name w:val="Body Text Indent 2"/>
    <w:basedOn w:val="a"/>
    <w:link w:val="20"/>
    <w:rsid w:val="004C2A6E"/>
    <w:pPr>
      <w:ind w:firstLine="4111"/>
    </w:pPr>
    <w:rPr>
      <w:rFonts w:ascii="Arial" w:hAnsi="Arial"/>
      <w:kern w:val="28"/>
      <w:szCs w:val="20"/>
    </w:rPr>
  </w:style>
  <w:style w:type="paragraph" w:styleId="a3">
    <w:name w:val="Body Text"/>
    <w:basedOn w:val="a"/>
    <w:link w:val="a4"/>
    <w:rsid w:val="004C2A6E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3">
    <w:name w:val="Body Text Indent 3"/>
    <w:basedOn w:val="a"/>
    <w:rsid w:val="00E822D2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qFormat/>
    <w:rsid w:val="008153F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3F3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80A48"/>
    <w:rPr>
      <w:rFonts w:ascii="Arial" w:hAnsi="Arial"/>
      <w:kern w:val="28"/>
      <w:sz w:val="24"/>
    </w:rPr>
  </w:style>
  <w:style w:type="character" w:customStyle="1" w:styleId="20">
    <w:name w:val="Основной текст с отступом 2 Знак"/>
    <w:basedOn w:val="a0"/>
    <w:link w:val="2"/>
    <w:rsid w:val="00480A48"/>
    <w:rPr>
      <w:rFonts w:ascii="Arial" w:hAnsi="Arial"/>
      <w:kern w:val="28"/>
      <w:sz w:val="24"/>
    </w:rPr>
  </w:style>
  <w:style w:type="table" w:styleId="a7">
    <w:name w:val="Table Grid"/>
    <w:basedOn w:val="a1"/>
    <w:rsid w:val="00F9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576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E23E-D798-47BA-96A6-32B39EA8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2</cp:revision>
  <cp:lastPrinted>2024-06-03T03:50:00Z</cp:lastPrinted>
  <dcterms:created xsi:type="dcterms:W3CDTF">2024-06-03T03:51:00Z</dcterms:created>
  <dcterms:modified xsi:type="dcterms:W3CDTF">2024-06-03T03:51:00Z</dcterms:modified>
</cp:coreProperties>
</file>